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D47" w:rsidRDefault="00E33D47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Аналитическая часть</w:t>
      </w:r>
    </w:p>
    <w:p w:rsidR="00CE7B34" w:rsidRPr="001944B2" w:rsidRDefault="00CE7B34" w:rsidP="00CE7B34">
      <w:pPr>
        <w:pStyle w:val="a6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об образовательной организации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47"/>
        <w:gridCol w:w="7258"/>
      </w:tblGrid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Муниципального бюджетного общеобразовательного учреждения «Алан-Бексерская основная общеобразовательная школа Высокогорского </w:t>
            </w:r>
            <w:r w:rsidR="00221C5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муниципального </w:t>
            </w:r>
            <w:r w:rsidRPr="002C38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района Республики Татарстан» (МБОУ «Алан-Бексерская ООШ»)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Галимзянова Надежда Сергеевна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422723, Республика Татарстан, Высокогорский район, с.Алан-Бексер, ул.Школьная , дом 13.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8(84365)639-34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641958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CE7B34" w:rsidRPr="002C384D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alan-bexer2010@mail.ru</w:t>
              </w:r>
            </w:hyperlink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Исполнительный комитет Высокогорского муниципального района Республики Татарстан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1991 год</w:t>
            </w:r>
          </w:p>
        </w:tc>
      </w:tr>
      <w:tr w:rsidR="00CE7B34" w:rsidRPr="00E04DAD" w:rsidTr="00E33D47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E33D47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 30.03.2015 регистрационный номер </w:t>
            </w:r>
            <w:r w:rsidR="00E33D4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Л035-01272-16/00252198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Свидетельство о государственной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eastAsia="Times New Roman" w:hAnsi="Times New Roman" w:cs="Times New Roman"/>
                <w:sz w:val="24"/>
                <w:szCs w:val="24"/>
              </w:rPr>
              <w:t>аккредитации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09.06.2015 г №3009, серия 16 А 01 № 0000216; срок действия 08.06.2027 года.</w:t>
            </w:r>
          </w:p>
          <w:p w:rsidR="00CE7B34" w:rsidRPr="002C384D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7B34" w:rsidRPr="00850B9E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МБОУ «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Алан-Бексерская О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ОШ» (далее – Школа) расположена в селе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</w:t>
      </w:r>
      <w:r w:rsidR="000244D5">
        <w:rPr>
          <w:rFonts w:ascii="Times New Roman" w:eastAsia="Arial Unicode MS" w:hAnsi="Times New Roman" w:cs="Times New Roman"/>
          <w:color w:val="000000"/>
          <w:sz w:val="24"/>
          <w:szCs w:val="24"/>
        </w:rPr>
        <w:t>. За Ш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колой закреплены следующие территории: село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Алан-Бексер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село Алатский спиртзавод, село Гар</w:t>
      </w:r>
      <w:r w:rsidR="00C03571">
        <w:rPr>
          <w:rFonts w:ascii="Times New Roman" w:eastAsia="Arial Unicode MS" w:hAnsi="Times New Roman" w:cs="Times New Roman"/>
          <w:color w:val="000000"/>
          <w:sz w:val="24"/>
          <w:szCs w:val="24"/>
        </w:rPr>
        <w:t>ь, село Наратлык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. </w:t>
      </w:r>
      <w:r w:rsidR="00FB1079">
        <w:rPr>
          <w:rFonts w:ascii="Times New Roman" w:eastAsia="Arial Unicode MS" w:hAnsi="Times New Roman" w:cs="Times New Roman"/>
          <w:color w:val="000000"/>
          <w:sz w:val="24"/>
          <w:szCs w:val="24"/>
        </w:rPr>
        <w:t>38,1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процент учащихся проживают в с.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Алан-Бексер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, </w:t>
      </w:r>
      <w:r w:rsidR="00FB1079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61,9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процентов − в близлежащих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селах.</w:t>
      </w:r>
    </w:p>
    <w:p w:rsidR="00E33D47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Основным видом деятельности Школы является реализация общеобразовательных программ </w:t>
      </w:r>
      <w:r w:rsidR="00AE1206">
        <w:rPr>
          <w:rFonts w:ascii="Times New Roman" w:hAnsi="Times New Roman" w:cs="Times New Roman"/>
          <w:color w:val="000000"/>
          <w:sz w:val="24"/>
          <w:szCs w:val="24"/>
        </w:rPr>
        <w:t xml:space="preserve">дошкольного,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начального общего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о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сновного общего образования. </w:t>
      </w:r>
    </w:p>
    <w:p w:rsidR="00E33D47" w:rsidRPr="00850B9E" w:rsidRDefault="00E33D47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CE7B34" w:rsidRDefault="00CE7B34" w:rsidP="00CE7B34">
      <w:pPr>
        <w:pStyle w:val="a6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87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b/>
          <w:color w:val="000000"/>
          <w:sz w:val="24"/>
          <w:szCs w:val="24"/>
        </w:rPr>
        <w:t>Система управления организацией</w:t>
      </w:r>
    </w:p>
    <w:p w:rsidR="00CE7B34" w:rsidRPr="00D65478" w:rsidRDefault="00CE7B34" w:rsidP="00CE7B34">
      <w:pPr>
        <w:pStyle w:val="a6"/>
        <w:widowControl w:val="0"/>
        <w:pBdr>
          <w:top w:val="nil"/>
          <w:left w:val="nil"/>
          <w:bottom w:val="nil"/>
          <w:right w:val="nil"/>
          <w:between w:val="nil"/>
        </w:pBdr>
        <w:spacing w:before="187"/>
        <w:ind w:left="78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color w:val="000000"/>
          <w:sz w:val="24"/>
          <w:szCs w:val="24"/>
        </w:rPr>
        <w:t xml:space="preserve">Управление осуществляется на принципах единоначалия и самоуправления. </w:t>
      </w:r>
    </w:p>
    <w:p w:rsidR="00CE7B34" w:rsidRPr="00D65478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7"/>
        <w:ind w:left="6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65478">
        <w:rPr>
          <w:rFonts w:ascii="Times New Roman" w:hAnsi="Times New Roman" w:cs="Times New Roman"/>
          <w:color w:val="000000"/>
          <w:sz w:val="24"/>
          <w:szCs w:val="24"/>
        </w:rPr>
        <w:t>Органы управления, действующие в Школе</w:t>
      </w:r>
      <w:r w:rsidR="00A52DC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55"/>
        <w:gridCol w:w="7350"/>
      </w:tblGrid>
      <w:tr w:rsidR="00CE7B34" w:rsidRPr="00A52DCB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A52DCB" w:rsidRDefault="00CE7B34" w:rsidP="00CE7B34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A52DCB" w:rsidRDefault="00CE7B34" w:rsidP="00CE7B34">
            <w:pPr>
              <w:spacing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Директор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Осуществляет текущее руководство образовательной деятельностью Школы, в том числе рассматривает вопросы: − развития образовательных услуг; − регламентации образовательных отношений; − разработки образовательных программ; − выбора учебников, учебных пособий, средств обучения и воспитания; − материально-технического обеспечения образовательного процесса; − аттестации, повышения квалификации педагогических работников; − координации деятельности методических объединений</w:t>
            </w:r>
          </w:p>
        </w:tc>
      </w:tr>
      <w:tr w:rsidR="00CE7B34" w:rsidRPr="00A52DCB" w:rsidTr="00CE7B34">
        <w:trPr>
          <w:jc w:val="center"/>
        </w:trPr>
        <w:tc>
          <w:tcPr>
            <w:tcW w:w="0" w:type="auto"/>
            <w:tcBorders>
              <w:left w:val="single" w:sz="6" w:space="0" w:color="222222"/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CE7B34">
            <w:pPr>
              <w:spacing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Общее собрание работников</w:t>
            </w: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E7B34" w:rsidRPr="00A52DCB" w:rsidRDefault="00CE7B34" w:rsidP="008A47CA">
            <w:pPr>
              <w:spacing w:after="15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2DCB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Реализует право работников участвовать в управлении образовательной организацией, в том числе: − участвовать в разработке и принятии коллективного договора, Правил трудового распорядка, изменений и дополнений к ним; − принимать локальные акты, которые регламентируют деятельность образовательной организации и связаны с правами и обязанностями работников; − разрешать конфликтные ситуации между работниками и администрацией образовательной организации; 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CE7B34" w:rsidRPr="00E04DAD" w:rsidTr="00CE7B34">
        <w:trPr>
          <w:jc w:val="center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E04DAD" w:rsidRDefault="00CE7B34" w:rsidP="00CE7B34">
            <w:pPr>
              <w:spacing w:line="255" w:lineRule="atLeas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E04DAD" w:rsidRDefault="00CE7B34" w:rsidP="00CE7B34">
            <w:pPr>
              <w:spacing w:line="255" w:lineRule="atLeast"/>
              <w:rPr>
                <w:rFonts w:eastAsia="Times New Roman"/>
                <w:sz w:val="20"/>
                <w:szCs w:val="20"/>
              </w:rPr>
            </w:pPr>
          </w:p>
        </w:tc>
      </w:tr>
    </w:tbl>
    <w:p w:rsid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</w:p>
    <w:p w:rsidR="00CE7B34" w:rsidRPr="00A77833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A77833">
        <w:rPr>
          <w:rFonts w:ascii="Times New Roman"/>
          <w:sz w:val="24"/>
          <w:szCs w:val="24"/>
          <w:lang w:val="ru-RU"/>
        </w:rPr>
        <w:t xml:space="preserve">Для осуществления учебно-методической работы в Школе создано четыре предметных школьных методических объединения: </w:t>
      </w:r>
    </w:p>
    <w:p w:rsidR="00CE7B34" w:rsidRPr="00352676" w:rsidRDefault="00CE7B34" w:rsidP="00A77833">
      <w:pPr>
        <w:pStyle w:val="ab"/>
        <w:rPr>
          <w:rFonts w:ascii="Times New Roman" w:eastAsia="Arial Unicode MS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>− объединение общего гуманитарного цикла;</w:t>
      </w:r>
    </w:p>
    <w:p w:rsidR="00CE7B34" w:rsidRPr="00352676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 xml:space="preserve"> − объединение естественно - научных и математических дисциплин; </w:t>
      </w:r>
    </w:p>
    <w:p w:rsidR="00CE7B34" w:rsidRPr="00352676" w:rsidRDefault="00CE7B34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 w:eastAsia="Arial Unicode MS"/>
          <w:sz w:val="24"/>
          <w:szCs w:val="24"/>
          <w:lang w:val="ru-RU"/>
        </w:rPr>
        <w:t>− объединение учителей начального образования;</w:t>
      </w:r>
    </w:p>
    <w:p w:rsidR="00A77833" w:rsidRPr="00C91098" w:rsidRDefault="00CE7B34" w:rsidP="00C91098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объединение классных руководителей. </w:t>
      </w:r>
    </w:p>
    <w:p w:rsidR="00CE7B34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B1079">
        <w:rPr>
          <w:rFonts w:ascii="Times New Roman" w:hAnsi="Times New Roman" w:cs="Times New Roman"/>
          <w:b/>
          <w:color w:val="000000"/>
          <w:sz w:val="24"/>
          <w:szCs w:val="24"/>
        </w:rPr>
        <w:t>III. Оценка образовательной деятельности</w:t>
      </w:r>
    </w:p>
    <w:p w:rsidR="00C03571" w:rsidRPr="00C03571" w:rsidRDefault="00CE7B34" w:rsidP="00C03571">
      <w:pPr>
        <w:shd w:val="clear" w:color="auto" w:fill="FFFFFF"/>
        <w:spacing w:after="0" w:line="240" w:lineRule="auto"/>
        <w:ind w:firstLine="70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в Школе организуется в соответствии с Федеральным законом от 29.12.2012 </w:t>
      </w:r>
      <w:r w:rsidR="006D192B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273-ФЗ «Об образовании в Российской Федерации», ФГОС начального общего, основного общего образования,</w:t>
      </w:r>
      <w:r w:rsidR="00221C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3571" w:rsidRPr="00C03571">
        <w:rPr>
          <w:rFonts w:ascii="Times New Roman" w:eastAsia="Lucida Sans Unicode" w:hAnsi="Times New Roman" w:cs="Times New Roman"/>
          <w:kern w:val="1"/>
          <w:sz w:val="24"/>
          <w:szCs w:val="24"/>
        </w:rPr>
        <w:t>Приказ</w:t>
      </w:r>
      <w:r w:rsidR="00C03571">
        <w:rPr>
          <w:rFonts w:ascii="Times New Roman" w:eastAsia="Lucida Sans Unicode" w:hAnsi="Times New Roman" w:cs="Times New Roman"/>
          <w:kern w:val="1"/>
          <w:sz w:val="24"/>
          <w:szCs w:val="24"/>
        </w:rPr>
        <w:t>ом</w:t>
      </w:r>
      <w:r w:rsidR="00C03571" w:rsidRPr="00C035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Министерства просвещения РФ от 31 мая 2021 г. № 286 “Об утверждении федерального государственного образовательного стандарта начального общего    образования”</w:t>
      </w:r>
      <w:r w:rsidR="00C035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C03571" w:rsidRPr="00C03571">
        <w:rPr>
          <w:rFonts w:ascii="Times New Roman" w:eastAsia="Lucida Sans Unicode" w:hAnsi="Times New Roman" w:cs="Times New Roman"/>
          <w:kern w:val="1"/>
          <w:sz w:val="24"/>
          <w:szCs w:val="24"/>
        </w:rPr>
        <w:t>Приказ</w:t>
      </w:r>
      <w:r w:rsidR="00C03571">
        <w:rPr>
          <w:rFonts w:ascii="Times New Roman" w:eastAsia="Lucida Sans Unicode" w:hAnsi="Times New Roman" w:cs="Times New Roman"/>
          <w:kern w:val="1"/>
          <w:sz w:val="24"/>
          <w:szCs w:val="24"/>
        </w:rPr>
        <w:t>ом</w:t>
      </w:r>
      <w:r w:rsidR="00C03571" w:rsidRPr="00C035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Министерства просвещения РФ от 31 мая 2021 г. № 287 “Об утверждении  федерального государственного образовательного стандарта основного</w:t>
      </w:r>
      <w:r w:rsidR="00221C5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03571" w:rsidRPr="00C035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общего    </w:t>
      </w:r>
      <w:r w:rsidR="00C035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образования”,</w:t>
      </w:r>
      <w:r w:rsidR="00C03571" w:rsidRPr="00C0357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2.4.3648-20 «</w:t>
      </w:r>
      <w:r w:rsidR="00C03571" w:rsidRPr="00C03571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 w:rsidR="00C03571" w:rsidRPr="00C035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(утверждены  Постановлением Главного государственного санитарного врача Российской   </w:t>
      </w:r>
    </w:p>
    <w:p w:rsidR="00C03571" w:rsidRPr="00C03571" w:rsidRDefault="00C03571" w:rsidP="00C03571">
      <w:pPr>
        <w:tabs>
          <w:tab w:val="left" w:pos="851"/>
          <w:tab w:val="left" w:pos="1134"/>
        </w:tabs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035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Федерации от 28 сентября 2020 г. № 28); СанПиН </w:t>
      </w:r>
      <w:r w:rsidRPr="00C03571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1.2.3685-21"Гигиенические нормативы и требования к обеспечению безопасности и (или) безвредности для человека факторов    </w:t>
      </w:r>
    </w:p>
    <w:p w:rsidR="00C03571" w:rsidRPr="00C03571" w:rsidRDefault="00C03571" w:rsidP="00C03571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03571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среды обитания" 1.(утверждены Постановлением Главного государственного санитарного </w:t>
      </w:r>
    </w:p>
    <w:p w:rsidR="00CE7B34" w:rsidRPr="00C03571" w:rsidRDefault="00C03571" w:rsidP="00C03571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</w:pPr>
      <w:r w:rsidRPr="00C03571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врача Российской  Федерации от 28 января 2021 г. № 2)</w:t>
      </w:r>
      <w:r w:rsidR="00CE7B34"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основными образовательными программами по уровням</w:t>
      </w:r>
      <w:r w:rsidR="00E33D47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учебные планы, </w:t>
      </w:r>
      <w:r w:rsidR="00CE7B34"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календарные графики, расписанием занятий. </w:t>
      </w:r>
    </w:p>
    <w:p w:rsidR="00CE7B34" w:rsidRDefault="00CE7B34" w:rsidP="00C0357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Учебный план 1–4 классов ориентирован на 4-летний нормативный срок освоения основной образовательной программы начального общего образования (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t xml:space="preserve">1 класс 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реализация обновленных ФГОС НОО, 2-4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t xml:space="preserve">действующих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ФГОС НОО), 5–9 классов – на 5-летний нормативный срок освоения основной образовательной программы основного общего образования (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t>5 класс реализация обновленных ФГОС</w:t>
      </w:r>
      <w:r w:rsidR="00221C5F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t>ОО, 6-9 классы</w:t>
      </w:r>
      <w:r w:rsidR="00221C5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реализация </w:t>
      </w:r>
      <w:r w:rsidR="00A665A6">
        <w:rPr>
          <w:rFonts w:ascii="Times New Roman" w:hAnsi="Times New Roman" w:cs="Times New Roman"/>
          <w:color w:val="000000"/>
          <w:sz w:val="24"/>
          <w:szCs w:val="24"/>
        </w:rPr>
        <w:t xml:space="preserve">действующих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ФГОС ООО, ФК ГОС ООО – 9 классы)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77833" w:rsidRDefault="00A77833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Воспитательная работа</w:t>
      </w:r>
    </w:p>
    <w:p w:rsidR="00A77833" w:rsidRPr="00B02D6B" w:rsidRDefault="00A77833" w:rsidP="00A77833">
      <w:pPr>
        <w:pStyle w:val="ab"/>
        <w:rPr>
          <w:rFonts w:ascii="Times New Roman"/>
          <w:color w:val="000000"/>
          <w:sz w:val="24"/>
          <w:szCs w:val="24"/>
          <w:lang w:val="ru-RU"/>
        </w:rPr>
      </w:pPr>
      <w:r w:rsidRPr="00B02D6B">
        <w:rPr>
          <w:rFonts w:ascii="Times New Roman"/>
          <w:sz w:val="24"/>
          <w:szCs w:val="24"/>
          <w:lang w:val="ru-RU"/>
        </w:rPr>
        <w:t xml:space="preserve"> Внеурочная деятельность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Внеурочная деятельность в рамках реализации ФГОС НОО и ФГОС ООО - это образовательная деятельность, осуществляемая в формах, отличных от классно-урочной, и направленная на достижение планируемых результатов освоения основной образовательной программы начального общего и основного общего образования.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Внеурочная деятельность в МБОУ «Алан-Бексерская ООШ» осуществляется: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 - во внеурочное время;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дополнительные образовательные программы ДЮСШ Высокогорского муниципального района РТ»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организацию деятельности ученических сообществ;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в рамках классного руководства (экскурсии, мероприятия в рамках воспитательной работы класса и школы, классные часы);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внеурочную деятельность по учебным предметам;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- через организационное обеспечение учебной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- в рамках организации педагогической поддержки социализации и обеспечение благополучия обучающихся.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b/>
          <w:sz w:val="24"/>
          <w:szCs w:val="24"/>
          <w:lang w:val="ru-RU"/>
        </w:rPr>
        <w:t>Цел</w:t>
      </w:r>
      <w:r w:rsidRPr="00352676">
        <w:rPr>
          <w:rFonts w:ascii="Times New Roman"/>
          <w:sz w:val="24"/>
          <w:szCs w:val="24"/>
          <w:lang w:val="ru-RU"/>
        </w:rPr>
        <w:t>ь внеурочной деятельности: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A77833">
        <w:rPr>
          <w:rStyle w:val="1"/>
          <w:rFonts w:eastAsiaTheme="minorHAnsi"/>
          <w:sz w:val="24"/>
          <w:szCs w:val="24"/>
        </w:rPr>
        <w:t>Создание условий для всестороннего развития личности и социализации каждого учащегося.</w:t>
      </w:r>
      <w:bookmarkStart w:id="0" w:name="bookmark4"/>
    </w:p>
    <w:p w:rsidR="00A52DCB" w:rsidRPr="007022A4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7022A4">
        <w:rPr>
          <w:rFonts w:ascii="Times New Roman"/>
          <w:b/>
          <w:sz w:val="24"/>
          <w:szCs w:val="24"/>
          <w:lang w:val="ru-RU"/>
        </w:rPr>
        <w:t>Задачи</w:t>
      </w:r>
      <w:r w:rsidRPr="007022A4">
        <w:rPr>
          <w:rFonts w:ascii="Times New Roman"/>
          <w:sz w:val="24"/>
          <w:szCs w:val="24"/>
          <w:lang w:val="ru-RU"/>
        </w:rPr>
        <w:t xml:space="preserve"> внеурочной деятельности:</w:t>
      </w:r>
      <w:bookmarkEnd w:id="0"/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выявление интересов, склонностей, способностей, возможностей обучающихся к различным видам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создание условий для индивидуального развития ребенка в избранной сфере внеурочной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формирование системы знаний, умений, навыков в избранном направлении деятельности;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развитие опыта творческой деятельности, творческих способностей;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создание условий для реализации приобретенных знаний, умений и навыков;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развитие опыта неформального общения, взаимодействия, сотрудничества; 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расширение рамок общения с социумом.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A52DCB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</w:p>
    <w:p w:rsidR="00A77833" w:rsidRPr="00352676" w:rsidRDefault="00A52DCB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 воспитание нравственных и эстетических чувств, эмоционально-ценностного позитивного </w:t>
      </w:r>
      <w:r w:rsidRPr="00A77833">
        <w:rPr>
          <w:rFonts w:ascii="Times New Roman"/>
          <w:sz w:val="24"/>
          <w:szCs w:val="24"/>
        </w:rPr>
        <w:t>   </w:t>
      </w:r>
      <w:r w:rsidRPr="00352676">
        <w:rPr>
          <w:rFonts w:ascii="Times New Roman"/>
          <w:sz w:val="24"/>
          <w:szCs w:val="24"/>
          <w:lang w:val="ru-RU"/>
        </w:rPr>
        <w:t>отношения к себе и окружающим, интереса к учению.</w:t>
      </w:r>
    </w:p>
    <w:p w:rsidR="00C91098" w:rsidRPr="00FB1079" w:rsidRDefault="00A77833" w:rsidP="00A77833">
      <w:pPr>
        <w:rPr>
          <w:rStyle w:val="CharAttribute484"/>
          <w:rFonts w:eastAsia="№Е" w:hAnsi="Times New Roman" w:cs="Times New Roman"/>
          <w:i w:val="0"/>
          <w:sz w:val="24"/>
          <w:szCs w:val="24"/>
        </w:rPr>
      </w:pP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</w:rPr>
        <w:t>Практическая реализация цели и</w:t>
      </w:r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задач воспитания осуществлялась </w:t>
      </w: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в рамках следующих направлений воспитательной работы школы. Каждое из них представлено в соответствующем модуле.</w:t>
      </w:r>
    </w:p>
    <w:p w:rsidR="00A77833" w:rsidRPr="00A77833" w:rsidRDefault="00A77833" w:rsidP="00A77833">
      <w:pPr>
        <w:rPr>
          <w:rStyle w:val="CharAttribute484"/>
          <w:rFonts w:eastAsia="№Е" w:hAnsi="Times New Roman" w:cs="Times New Roman"/>
          <w:i w:val="0"/>
          <w:sz w:val="24"/>
          <w:szCs w:val="24"/>
          <w:u w:val="single"/>
        </w:rPr>
      </w:pPr>
      <w:r w:rsidRPr="00A77833">
        <w:rPr>
          <w:rStyle w:val="CharAttribute484"/>
          <w:rFonts w:eastAsia="№Е" w:hAnsi="Times New Roman" w:cs="Times New Roman"/>
          <w:i w:val="0"/>
          <w:sz w:val="24"/>
          <w:szCs w:val="24"/>
          <w:u w:val="single"/>
        </w:rPr>
        <w:t>3.1. Модуль «Ключевые общешкольные дела»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A77833">
        <w:rPr>
          <w:rFonts w:ascii="Times New Roman" w:hAnsi="Times New Roman" w:cs="Times New Roman"/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</w:t>
      </w:r>
    </w:p>
    <w:p w:rsidR="00FB1079" w:rsidRDefault="00FB1079" w:rsidP="00A77833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lastRenderedPageBreak/>
        <w:t>3.2. Модуль «Классное руководство»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Осуществляя работу с классом, классный руководитель организует работу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с коллективом класса, индивидуальную работу с обучающимися вверенного ему класса, работу с учителями-предметниками в данном классе, работу с родителями обучающихся или их законными представителями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Модуль 3.3. «Курсы внеурочной деятельности»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>вовлечение обучающихся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3.4. Модуль «Школьный урок»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>Реализация педагогическими работниками воспитательного потенциала урока</w:t>
      </w:r>
    </w:p>
    <w:p w:rsidR="00A77833" w:rsidRPr="00A77833" w:rsidRDefault="00A77833" w:rsidP="00A77833">
      <w:pPr>
        <w:rPr>
          <w:rFonts w:ascii="Times New Roman" w:hAnsi="Times New Roman" w:cs="Times New Roman"/>
          <w:iCs/>
          <w:w w:val="0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iCs/>
          <w:w w:val="0"/>
          <w:sz w:val="24"/>
          <w:szCs w:val="24"/>
          <w:u w:val="single"/>
        </w:rPr>
        <w:t>3.5. Модуль «Самоуправление»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sz w:val="24"/>
          <w:szCs w:val="24"/>
        </w:rPr>
        <w:t xml:space="preserve">Детское самоуправление в школе воспитывает в обучающихся инициативность, самостоятельность, ответственность, трудолюбие, чувство собственного достоинства, предоставляет широкие возможности для самовыражения и самореализации.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3.6. Модуль «Детские общественные объединения»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В целях создания условий для самовоспитания, самореализации личности учащихся через активную творческую деятельность, развитие коммуникативных способностей каждого ребенка, в школе функционируют добровольческие объединения.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отряд дружины Юных пожарных с целью сохранения жизни и здоровья детей, повышения уровня знаний по пожарной безопасности.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отряд «Сокол» Всероссийского детско - юношеского военно-патриотического общественного движения «Юнармия».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отряд «Звёздный» из участников антинаркотического проекта «</w:t>
      </w:r>
      <w:r w:rsidRPr="00A77833">
        <w:rPr>
          <w:rFonts w:ascii="Times New Roman"/>
          <w:sz w:val="24"/>
          <w:szCs w:val="24"/>
        </w:rPr>
        <w:t>S</w:t>
      </w:r>
      <w:r w:rsidRPr="00352676">
        <w:rPr>
          <w:rFonts w:ascii="Times New Roman"/>
          <w:sz w:val="24"/>
          <w:szCs w:val="24"/>
          <w:lang w:val="ru-RU"/>
        </w:rPr>
        <w:t>а</w:t>
      </w:r>
      <w:r w:rsidRPr="00A77833">
        <w:rPr>
          <w:rFonts w:ascii="Times New Roman"/>
          <w:sz w:val="24"/>
          <w:szCs w:val="24"/>
        </w:rPr>
        <w:t>M</w:t>
      </w:r>
      <w:r w:rsidRPr="00352676">
        <w:rPr>
          <w:rFonts w:ascii="Times New Roman"/>
          <w:sz w:val="24"/>
          <w:szCs w:val="24"/>
          <w:lang w:val="ru-RU"/>
        </w:rPr>
        <w:t>о</w:t>
      </w:r>
      <w:r w:rsidRPr="00A77833">
        <w:rPr>
          <w:rFonts w:ascii="Times New Roman"/>
          <w:sz w:val="24"/>
          <w:szCs w:val="24"/>
        </w:rPr>
        <w:t>S</w:t>
      </w:r>
      <w:r w:rsidRPr="00352676">
        <w:rPr>
          <w:rFonts w:ascii="Times New Roman"/>
          <w:sz w:val="24"/>
          <w:szCs w:val="24"/>
          <w:lang w:val="ru-RU"/>
        </w:rPr>
        <w:t xml:space="preserve">тоятельные дети»,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 xml:space="preserve">отряд профилактики правонарушений «Беркут». 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Школьный спортивный клуб «Лидер»</w:t>
      </w:r>
    </w:p>
    <w:p w:rsid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Школьное лесничество «Юный лесовод»</w:t>
      </w:r>
    </w:p>
    <w:p w:rsidR="00A77833" w:rsidRPr="00A77833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Модуль 3.7. «Экскурсии, экспедиции, походы»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Экскурсии, экспедиции, походы помогают учащимся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3.8. Модуль «Профориентация»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Совместная деятельность педагогических работников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</w:t>
      </w:r>
      <w:r w:rsidRPr="00A7783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профессиональных проб обучающихся. Задача совместной деятельности педагогического работника и обучающегося – подготовить обучающегося к осознанному выбору своей будущей профессиональной деятельности.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3.9. Модуль «Организация предметно-эстетической среды»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</w:rPr>
      </w:pPr>
      <w:r w:rsidRPr="00A77833">
        <w:rPr>
          <w:rFonts w:ascii="Times New Roman" w:eastAsia="Times New Roman" w:hAnsi="Times New Roman" w:cs="Times New Roman"/>
          <w:sz w:val="24"/>
          <w:szCs w:val="24"/>
        </w:rPr>
        <w:t xml:space="preserve">Окружающая обучающегося предметно-эстетическая среда школы </w:t>
      </w:r>
      <w:r w:rsidRPr="00A77833">
        <w:rPr>
          <w:rFonts w:ascii="Times New Roman" w:eastAsia="Times New Roman" w:hAnsi="Times New Roman" w:cs="Times New Roman"/>
          <w:sz w:val="24"/>
          <w:szCs w:val="24"/>
        </w:rPr>
        <w:br/>
        <w:t xml:space="preserve">обогащает внутренний мир,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обучающимся школы.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3.10. Модуль «Работа с родителями»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7783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Работа с родителями или законными представителями обучающихся осуществляется для более эффективного достижения цели воспитания. </w:t>
      </w:r>
    </w:p>
    <w:p w:rsidR="00A77833" w:rsidRPr="00A77833" w:rsidRDefault="00A77833" w:rsidP="00A77833">
      <w:pPr>
        <w:rPr>
          <w:rFonts w:ascii="Times New Roman" w:hAnsi="Times New Roman" w:cs="Times New Roman"/>
          <w:sz w:val="24"/>
          <w:szCs w:val="24"/>
          <w:u w:val="single"/>
        </w:rPr>
      </w:pPr>
      <w:r w:rsidRPr="00A77833">
        <w:rPr>
          <w:rFonts w:ascii="Times New Roman" w:hAnsi="Times New Roman" w:cs="Times New Roman"/>
          <w:sz w:val="24"/>
          <w:szCs w:val="24"/>
          <w:u w:val="single"/>
        </w:rPr>
        <w:t>3.11. Модуль «Профилактика правонарушений»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Обеспечить единый комплексный подход к разрешению ситуаций, связанных с проблемами безнадзорности и правонарушений;</w:t>
      </w:r>
    </w:p>
    <w:p w:rsidR="00A77833" w:rsidRPr="00352676" w:rsidRDefault="00A77833" w:rsidP="00A77833">
      <w:pPr>
        <w:pStyle w:val="ab"/>
        <w:rPr>
          <w:rFonts w:ascii="Times New Roman"/>
          <w:sz w:val="24"/>
          <w:szCs w:val="24"/>
          <w:lang w:val="ru-RU"/>
        </w:rPr>
      </w:pPr>
      <w:r w:rsidRPr="00352676">
        <w:rPr>
          <w:rFonts w:ascii="Times New Roman"/>
          <w:sz w:val="24"/>
          <w:szCs w:val="24"/>
          <w:lang w:val="ru-RU"/>
        </w:rPr>
        <w:t>создать условия для эффективного функционирования системы профилактики безнадзорности и правонарушений.</w:t>
      </w:r>
    </w:p>
    <w:p w:rsidR="00A77833" w:rsidRPr="00A77833" w:rsidRDefault="00A77833" w:rsidP="00A77833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783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Дополнительное образование. </w:t>
      </w:r>
    </w:p>
    <w:p w:rsidR="00A77833" w:rsidRPr="00A77833" w:rsidRDefault="00A77833" w:rsidP="00A77833">
      <w:pPr>
        <w:rPr>
          <w:rFonts w:ascii="Times New Roman" w:eastAsia="Times New Roman" w:hAnsi="Times New Roman" w:cs="Times New Roman"/>
          <w:sz w:val="24"/>
          <w:szCs w:val="24"/>
        </w:rPr>
      </w:pPr>
      <w:r w:rsidRPr="00A77833">
        <w:rPr>
          <w:rFonts w:ascii="Times New Roman" w:hAnsi="Times New Roman" w:cs="Times New Roman"/>
          <w:color w:val="000000"/>
          <w:sz w:val="24"/>
          <w:szCs w:val="24"/>
        </w:rPr>
        <w:t>Дополнительное образование ведется через дополнительные образовательные программы ДЮСШ и районного отдела образования Высокогорского муниципального района РТ по следующей направленности: с</w:t>
      </w:r>
      <w:hyperlink r:id="rId9" w:anchor="z1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оциально-педагогическая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т</w:t>
      </w:r>
      <w:hyperlink r:id="rId10" w:anchor="z5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уристско-краеведческая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ф</w:t>
      </w:r>
      <w:hyperlink r:id="rId11" w:anchor="z6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изкультурно-спортивная</w:t>
        </w:r>
      </w:hyperlink>
      <w:r w:rsidRPr="00A77833">
        <w:rPr>
          <w:rFonts w:ascii="Times New Roman" w:hAnsi="Times New Roman" w:cs="Times New Roman"/>
          <w:color w:val="000000"/>
          <w:sz w:val="24"/>
          <w:szCs w:val="24"/>
        </w:rPr>
        <w:t>, е</w:t>
      </w:r>
      <w:hyperlink r:id="rId12" w:anchor="z3" w:history="1">
        <w:r w:rsidRPr="00A77833">
          <w:rPr>
            <w:rStyle w:val="a4"/>
            <w:rFonts w:ascii="Times New Roman" w:hAnsi="Times New Roman" w:cs="Times New Roman"/>
            <w:color w:val="000000"/>
            <w:sz w:val="24"/>
            <w:szCs w:val="24"/>
          </w:rPr>
          <w:t>стественно-научная</w:t>
        </w:r>
      </w:hyperlink>
    </w:p>
    <w:p w:rsidR="00A77833" w:rsidRDefault="00A77833" w:rsidP="00A77833">
      <w:pPr>
        <w:shd w:val="clear" w:color="auto" w:fill="FFFFFF"/>
        <w:spacing w:before="100" w:beforeAutospacing="1" w:after="100" w:afterAutospacing="1" w:line="300" w:lineRule="atLeast"/>
        <w:rPr>
          <w:rFonts w:ascii="Times New Roman" w:eastAsia="Arial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Охват занимающихся дополнительным образованием </w:t>
      </w:r>
    </w:p>
    <w:p w:rsidR="00A77833" w:rsidRDefault="00A77833" w:rsidP="00A77833">
      <w:pPr>
        <w:widowContro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Всего охвачено ДО: </w:t>
      </w:r>
    </w:p>
    <w:p w:rsidR="00A77833" w:rsidRDefault="007022A4" w:rsidP="00A77833">
      <w:pPr>
        <w:widowControl w:val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2022 - 87</w:t>
      </w:r>
      <w:r w:rsidR="00A77833" w:rsidRPr="00D16648">
        <w:rPr>
          <w:rFonts w:ascii="Times New Roman" w:hAnsi="Times New Roman" w:cs="Times New Roman"/>
          <w:color w:val="000000"/>
          <w:sz w:val="24"/>
          <w:szCs w:val="24"/>
        </w:rPr>
        <w:t>%</w:t>
      </w:r>
    </w:p>
    <w:p w:rsidR="00C91098" w:rsidRDefault="00C91098" w:rsidP="00A77833">
      <w:pPr>
        <w:widowContro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C91098" w:rsidRPr="00A67C4F" w:rsidRDefault="00C91098" w:rsidP="00A77833">
      <w:pPr>
        <w:widowControl w:val="0"/>
        <w:rPr>
          <w:rFonts w:ascii="Times New Roman" w:hAnsi="Times New Roman" w:cs="Times New Roman"/>
          <w:color w:val="000000"/>
          <w:sz w:val="24"/>
          <w:szCs w:val="24"/>
        </w:rPr>
      </w:pPr>
    </w:p>
    <w:p w:rsidR="00CE7B34" w:rsidRPr="009275B7" w:rsidRDefault="00CE7B34" w:rsidP="009275B7">
      <w:pPr>
        <w:widowControl w:val="0"/>
        <w:pBdr>
          <w:top w:val="nil"/>
          <w:left w:val="nil"/>
          <w:bottom w:val="nil"/>
          <w:right w:val="nil"/>
          <w:between w:val="nil"/>
        </w:pBdr>
        <w:ind w:left="6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="006D192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1552D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Содержание и качество подготовки</w:t>
      </w:r>
    </w:p>
    <w:p w:rsidR="00CE7B34" w:rsidRPr="00553532" w:rsidRDefault="00CE7B34" w:rsidP="0055353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  <w:r w:rsidRPr="001552D7">
        <w:rPr>
          <w:rFonts w:ascii="Times New Roman" w:hAnsi="Times New Roman" w:cs="Times New Roman"/>
          <w:color w:val="000000"/>
          <w:sz w:val="24"/>
          <w:szCs w:val="24"/>
        </w:rPr>
        <w:t>Статистика показателей за 201</w:t>
      </w:r>
      <w:r w:rsidR="00D95A19">
        <w:rPr>
          <w:rFonts w:ascii="Times New Roman" w:hAnsi="Times New Roman" w:cs="Times New Roman"/>
          <w:color w:val="000000"/>
          <w:sz w:val="24"/>
          <w:szCs w:val="24"/>
        </w:rPr>
        <w:t>9–2022</w:t>
      </w:r>
      <w:r w:rsidRPr="001552D7">
        <w:rPr>
          <w:rFonts w:ascii="Times New Roman" w:hAnsi="Times New Roman" w:cs="Times New Roman"/>
          <w:color w:val="000000"/>
          <w:sz w:val="24"/>
          <w:szCs w:val="24"/>
        </w:rPr>
        <w:t xml:space="preserve">годы 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2"/>
        <w:gridCol w:w="5123"/>
        <w:gridCol w:w="1276"/>
        <w:gridCol w:w="1418"/>
        <w:gridCol w:w="1275"/>
      </w:tblGrid>
      <w:tr w:rsidR="007022A4" w:rsidRPr="00E04DAD" w:rsidTr="007022A4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1552D7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2020/21</w:t>
            </w:r>
            <w:r w:rsidRPr="001552D7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</w:tcPr>
          <w:p w:rsidR="007022A4" w:rsidRDefault="007022A4" w:rsidP="00702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43DC">
              <w:rPr>
                <w:rFonts w:ascii="Times New Roman" w:hAnsi="Times New Roman" w:cs="Times New Roman"/>
                <w:sz w:val="24"/>
                <w:szCs w:val="24"/>
              </w:rPr>
              <w:t>2021/22</w:t>
            </w:r>
            <w:r w:rsidRPr="00C043DC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</w:tr>
      <w:tr w:rsidR="007022A4" w:rsidRPr="00E04DAD" w:rsidTr="007022A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3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 конец учебного года (для 2019/20 – на конец 2019 года), в том числе: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7022A4" w:rsidRDefault="006B1FD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32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7022A4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27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7022A4" w:rsidRDefault="006B1FD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7022A4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vAlign w:val="center"/>
            <w:hideMark/>
          </w:tcPr>
          <w:p w:rsidR="007022A4" w:rsidRPr="001552D7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92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BE6929" w:rsidRDefault="007022A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7022A4" w:rsidRDefault="006B1FD7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60B59" w:rsidRPr="00E04DAD" w:rsidTr="007022A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3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</w:t>
            </w:r>
          </w:p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на повторное обучение:</w:t>
            </w:r>
          </w:p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B59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1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27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022A4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7022A4" w:rsidRPr="001552D7" w:rsidRDefault="007022A4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022A4" w:rsidRPr="001552D7" w:rsidRDefault="007022A4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 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7022A4" w:rsidRPr="001552D7" w:rsidRDefault="006B1FD7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0B59" w:rsidRPr="00E04DAD" w:rsidTr="007022A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3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об основном общем образовании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B59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1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60B59" w:rsidRPr="00E04DAD" w:rsidTr="007022A4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23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</w:p>
          <w:p w:rsidR="00B60B59" w:rsidRPr="001552D7" w:rsidRDefault="00B60B59" w:rsidP="00B60B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особого образца:</w:t>
            </w:r>
          </w:p>
          <w:p w:rsidR="00B60B59" w:rsidRPr="001552D7" w:rsidRDefault="00B60B59" w:rsidP="00B60B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– в основной школе </w:t>
            </w:r>
          </w:p>
        </w:tc>
        <w:tc>
          <w:tcPr>
            <w:tcW w:w="1276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552D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0B59" w:rsidRPr="00E04DAD" w:rsidTr="007022A4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60B59" w:rsidRPr="001552D7" w:rsidRDefault="00B60B5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3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B60B5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60B59" w:rsidRPr="001552D7" w:rsidRDefault="00B60B59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B60B59" w:rsidRDefault="00B60B59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E7B34" w:rsidRPr="00850B9E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</w:t>
      </w:r>
      <w:r w:rsidR="006B1FD7">
        <w:rPr>
          <w:rFonts w:ascii="Times New Roman" w:hAnsi="Times New Roman" w:cs="Times New Roman"/>
          <w:color w:val="000000"/>
          <w:sz w:val="24"/>
          <w:szCs w:val="24"/>
        </w:rPr>
        <w:t xml:space="preserve">х программ сохраняется, </w:t>
      </w:r>
      <w:r w:rsidR="00BE6929">
        <w:rPr>
          <w:rFonts w:ascii="Times New Roman" w:hAnsi="Times New Roman" w:cs="Times New Roman"/>
          <w:color w:val="000000"/>
          <w:sz w:val="24"/>
          <w:szCs w:val="24"/>
        </w:rPr>
        <w:t xml:space="preserve">за последний год </w:t>
      </w:r>
      <w:r w:rsidR="006B1FD7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BE6929">
        <w:rPr>
          <w:rFonts w:ascii="Times New Roman" w:hAnsi="Times New Roman" w:cs="Times New Roman"/>
          <w:color w:val="000000"/>
          <w:sz w:val="24"/>
          <w:szCs w:val="24"/>
        </w:rPr>
        <w:t xml:space="preserve">наблюдается рост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количеств</w:t>
      </w:r>
      <w:r w:rsidR="00BE6929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Школы. </w:t>
      </w:r>
    </w:p>
    <w:p w:rsidR="00C91098" w:rsidRDefault="00C91098" w:rsidP="006B1FD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E7B34" w:rsidRPr="00850B9E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Краткий анализ динамики результатов успеваемости и качества знаний</w:t>
      </w:r>
    </w:p>
    <w:p w:rsidR="00CE7B34" w:rsidRDefault="00CE7B34" w:rsidP="005827A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освоения учащимися программ начального общего образования по</w:t>
      </w:r>
      <w:r w:rsidR="007170C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D95A19">
        <w:rPr>
          <w:rFonts w:ascii="Times New Roman" w:hAnsi="Times New Roman" w:cs="Times New Roman"/>
          <w:b/>
          <w:color w:val="000000"/>
          <w:sz w:val="24"/>
          <w:szCs w:val="24"/>
        </w:rPr>
        <w:t>показателю «успеваемость» в 2022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году</w:t>
      </w:r>
    </w:p>
    <w:tbl>
      <w:tblPr>
        <w:tblW w:w="11141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1"/>
        <w:gridCol w:w="1158"/>
        <w:gridCol w:w="708"/>
        <w:gridCol w:w="567"/>
        <w:gridCol w:w="1134"/>
        <w:gridCol w:w="709"/>
        <w:gridCol w:w="851"/>
        <w:gridCol w:w="708"/>
        <w:gridCol w:w="993"/>
        <w:gridCol w:w="567"/>
        <w:gridCol w:w="1134"/>
        <w:gridCol w:w="738"/>
        <w:gridCol w:w="679"/>
        <w:gridCol w:w="284"/>
      </w:tblGrid>
      <w:tr w:rsidR="00CE7B34" w:rsidRPr="00C91098" w:rsidTr="007170CA">
        <w:tc>
          <w:tcPr>
            <w:tcW w:w="91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1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E7B34" w:rsidRPr="007170CA" w:rsidRDefault="007170CA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E7B34" w:rsidRPr="007170CA">
              <w:rPr>
                <w:rFonts w:ascii="Times New Roman" w:hAnsi="Times New Roman" w:cs="Times New Roman"/>
                <w:sz w:val="24"/>
                <w:szCs w:val="24"/>
              </w:rPr>
              <w:t>бучаю</w:t>
            </w: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E7B34" w:rsidRPr="007170CA">
              <w:rPr>
                <w:rFonts w:ascii="Times New Roman" w:hAnsi="Times New Roman" w:cs="Times New Roman"/>
                <w:sz w:val="24"/>
                <w:szCs w:val="24"/>
              </w:rPr>
              <w:t>щихся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343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963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CE7B34" w:rsidRPr="00C91098" w:rsidTr="007170CA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872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  <w:tc>
          <w:tcPr>
            <w:tcW w:w="963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70CA" w:rsidRPr="00C91098" w:rsidTr="006B3241">
        <w:tc>
          <w:tcPr>
            <w:tcW w:w="91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отметками «4» и «5»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отметками «5»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7170CA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7170CA" w:rsidRPr="00C91098" w:rsidTr="006B3241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50661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6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50661" w:rsidRDefault="0075066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6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67C4F" w:rsidRPr="00750661" w:rsidRDefault="0075066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66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57,1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14,3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A67C4F" w:rsidRPr="007170CA" w:rsidRDefault="00A67C4F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70CA" w:rsidRPr="00C91098" w:rsidTr="006B3241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70CA" w:rsidRPr="007170CA" w:rsidRDefault="007170CA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70CA" w:rsidRPr="00C91098" w:rsidTr="006B3241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70CA" w:rsidRPr="007170CA" w:rsidRDefault="007170CA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70CA" w:rsidRPr="009109B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70CA" w:rsidRPr="00C91098" w:rsidTr="006B3241">
        <w:tc>
          <w:tcPr>
            <w:tcW w:w="9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43,75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9109BA" w:rsidRDefault="009109B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09B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7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7170CA" w:rsidRPr="007170CA" w:rsidRDefault="007170CA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0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CE7B34" w:rsidRPr="00C91098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E7B34" w:rsidRPr="006B3241" w:rsidRDefault="00CE7B34" w:rsidP="003F49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Courier New" w:eastAsia="Times New Roman" w:hAnsi="Courier New" w:cs="Courier New"/>
          <w:sz w:val="21"/>
          <w:szCs w:val="21"/>
        </w:rPr>
      </w:pPr>
      <w:r w:rsidRPr="006B3241">
        <w:rPr>
          <w:rFonts w:ascii="Times New Roman" w:hAnsi="Times New Roman" w:cs="Times New Roman"/>
          <w:sz w:val="24"/>
          <w:szCs w:val="24"/>
        </w:rPr>
        <w:lastRenderedPageBreak/>
        <w:t xml:space="preserve">Если сравнить результаты освоения обучающимися программ начального общего образования по </w:t>
      </w:r>
      <w:r w:rsidR="00C71E79" w:rsidRPr="006B3241">
        <w:rPr>
          <w:rFonts w:ascii="Times New Roman" w:hAnsi="Times New Roman" w:cs="Times New Roman"/>
          <w:sz w:val="24"/>
          <w:szCs w:val="24"/>
        </w:rPr>
        <w:t>показателю «успеваемость» в 2022</w:t>
      </w:r>
      <w:r w:rsidRPr="006B3241">
        <w:rPr>
          <w:rFonts w:ascii="Times New Roman" w:hAnsi="Times New Roman" w:cs="Times New Roman"/>
          <w:sz w:val="24"/>
          <w:szCs w:val="24"/>
        </w:rPr>
        <w:t xml:space="preserve"> году с результатами освоения учащимися программ начального общего образования по показателю «успеваемость» в</w:t>
      </w:r>
      <w:r w:rsidRPr="00C910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71E79" w:rsidRPr="006B3241">
        <w:rPr>
          <w:rFonts w:ascii="Times New Roman" w:hAnsi="Times New Roman" w:cs="Times New Roman"/>
          <w:sz w:val="24"/>
          <w:szCs w:val="24"/>
        </w:rPr>
        <w:t>2021</w:t>
      </w:r>
      <w:r w:rsidRPr="006B3241">
        <w:rPr>
          <w:rFonts w:ascii="Times New Roman" w:hAnsi="Times New Roman" w:cs="Times New Roman"/>
          <w:sz w:val="24"/>
          <w:szCs w:val="24"/>
        </w:rPr>
        <w:t xml:space="preserve"> году, то можно отметить, что процент учащихся, око</w:t>
      </w:r>
      <w:r w:rsidR="0002457E" w:rsidRPr="006B3241">
        <w:rPr>
          <w:rFonts w:ascii="Times New Roman" w:hAnsi="Times New Roman" w:cs="Times New Roman"/>
          <w:sz w:val="24"/>
          <w:szCs w:val="24"/>
        </w:rPr>
        <w:t>нчивших на «4» и</w:t>
      </w:r>
      <w:r w:rsidR="005827A0" w:rsidRPr="006B3241">
        <w:rPr>
          <w:rFonts w:ascii="Times New Roman" w:hAnsi="Times New Roman" w:cs="Times New Roman"/>
          <w:sz w:val="24"/>
          <w:szCs w:val="24"/>
        </w:rPr>
        <w:t xml:space="preserve"> «5», увеличи</w:t>
      </w:r>
      <w:r w:rsidR="0002457E" w:rsidRPr="006B3241">
        <w:rPr>
          <w:rFonts w:ascii="Times New Roman" w:hAnsi="Times New Roman" w:cs="Times New Roman"/>
          <w:sz w:val="24"/>
          <w:szCs w:val="24"/>
        </w:rPr>
        <w:t>лся</w:t>
      </w:r>
      <w:r w:rsidRPr="006B3241">
        <w:rPr>
          <w:rFonts w:ascii="Times New Roman" w:hAnsi="Times New Roman" w:cs="Times New Roman"/>
          <w:sz w:val="24"/>
          <w:szCs w:val="24"/>
        </w:rPr>
        <w:t xml:space="preserve"> на </w:t>
      </w:r>
      <w:r w:rsidR="006B3241" w:rsidRPr="006B3241">
        <w:rPr>
          <w:rFonts w:ascii="Times New Roman" w:hAnsi="Times New Roman" w:cs="Times New Roman"/>
          <w:sz w:val="24"/>
          <w:szCs w:val="24"/>
        </w:rPr>
        <w:t>12,5</w:t>
      </w:r>
      <w:r w:rsidR="00C71E79" w:rsidRPr="006B3241">
        <w:rPr>
          <w:rFonts w:ascii="Times New Roman" w:hAnsi="Times New Roman" w:cs="Times New Roman"/>
          <w:sz w:val="24"/>
          <w:szCs w:val="24"/>
        </w:rPr>
        <w:t>% (в 2021</w:t>
      </w:r>
      <w:r w:rsidR="0002457E" w:rsidRPr="006B3241">
        <w:rPr>
          <w:rFonts w:ascii="Times New Roman" w:hAnsi="Times New Roman" w:cs="Times New Roman"/>
          <w:sz w:val="24"/>
          <w:szCs w:val="24"/>
        </w:rPr>
        <w:t>г.</w:t>
      </w:r>
      <w:r w:rsidRPr="006B3241">
        <w:rPr>
          <w:rFonts w:ascii="Times New Roman" w:hAnsi="Times New Roman" w:cs="Times New Roman"/>
          <w:sz w:val="24"/>
          <w:szCs w:val="24"/>
        </w:rPr>
        <w:t xml:space="preserve"> был</w:t>
      </w:r>
      <w:r w:rsidR="006B3241" w:rsidRPr="006B3241">
        <w:rPr>
          <w:rFonts w:ascii="Times New Roman" w:hAnsi="Times New Roman" w:cs="Times New Roman"/>
          <w:sz w:val="24"/>
          <w:szCs w:val="24"/>
        </w:rPr>
        <w:t>о 31,25</w:t>
      </w:r>
      <w:r w:rsidR="002448AA" w:rsidRPr="006B3241">
        <w:rPr>
          <w:rFonts w:ascii="Times New Roman" w:hAnsi="Times New Roman" w:cs="Times New Roman"/>
          <w:sz w:val="24"/>
          <w:szCs w:val="24"/>
        </w:rPr>
        <w:t>%). П</w:t>
      </w:r>
      <w:r w:rsidRPr="006B3241">
        <w:rPr>
          <w:rFonts w:ascii="Times New Roman" w:hAnsi="Times New Roman" w:cs="Times New Roman"/>
          <w:sz w:val="24"/>
          <w:szCs w:val="24"/>
        </w:rPr>
        <w:t>роцент учащихся, окончи</w:t>
      </w:r>
      <w:r w:rsidR="00807E79" w:rsidRPr="006B3241">
        <w:rPr>
          <w:rFonts w:ascii="Times New Roman" w:hAnsi="Times New Roman" w:cs="Times New Roman"/>
          <w:sz w:val="24"/>
          <w:szCs w:val="24"/>
        </w:rPr>
        <w:t>вших на «5», наоборот, уменьшился</w:t>
      </w:r>
      <w:r w:rsidRPr="006B3241">
        <w:rPr>
          <w:rFonts w:ascii="Times New Roman" w:hAnsi="Times New Roman" w:cs="Times New Roman"/>
          <w:sz w:val="24"/>
          <w:szCs w:val="24"/>
        </w:rPr>
        <w:t xml:space="preserve"> на </w:t>
      </w:r>
      <w:r w:rsidR="006B3241" w:rsidRPr="006B3241">
        <w:rPr>
          <w:rFonts w:ascii="Times New Roman" w:hAnsi="Times New Roman" w:cs="Times New Roman"/>
          <w:sz w:val="24"/>
          <w:szCs w:val="24"/>
        </w:rPr>
        <w:t>6,25</w:t>
      </w:r>
      <w:r w:rsidR="005827A0" w:rsidRPr="006B3241">
        <w:rPr>
          <w:rFonts w:ascii="Times New Roman" w:hAnsi="Times New Roman" w:cs="Times New Roman"/>
          <w:sz w:val="24"/>
          <w:szCs w:val="24"/>
        </w:rPr>
        <w:t>%</w:t>
      </w:r>
      <w:r w:rsidR="00C71E79" w:rsidRPr="006B3241">
        <w:rPr>
          <w:rFonts w:ascii="Times New Roman" w:hAnsi="Times New Roman" w:cs="Times New Roman"/>
          <w:sz w:val="24"/>
          <w:szCs w:val="24"/>
        </w:rPr>
        <w:t xml:space="preserve"> (в 2021</w:t>
      </w:r>
      <w:r w:rsidRPr="006B3241">
        <w:rPr>
          <w:rFonts w:ascii="Times New Roman" w:hAnsi="Times New Roman" w:cs="Times New Roman"/>
          <w:sz w:val="24"/>
          <w:szCs w:val="24"/>
        </w:rPr>
        <w:t xml:space="preserve"> –</w:t>
      </w:r>
      <w:r w:rsidR="006B3241" w:rsidRPr="006B3241">
        <w:rPr>
          <w:rFonts w:ascii="Times New Roman" w:hAnsi="Times New Roman" w:cs="Times New Roman"/>
          <w:sz w:val="24"/>
          <w:szCs w:val="24"/>
        </w:rPr>
        <w:t>31,25</w:t>
      </w:r>
      <w:r w:rsidRPr="006B3241">
        <w:rPr>
          <w:rFonts w:ascii="Times New Roman" w:hAnsi="Times New Roman" w:cs="Times New Roman"/>
          <w:sz w:val="24"/>
          <w:szCs w:val="24"/>
        </w:rPr>
        <w:t xml:space="preserve">%). </w:t>
      </w:r>
    </w:p>
    <w:p w:rsidR="007170CA" w:rsidRPr="006B3241" w:rsidRDefault="00CE7B34" w:rsidP="007170C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3241">
        <w:rPr>
          <w:rFonts w:ascii="Times New Roman" w:hAnsi="Times New Roman" w:cs="Times New Roman"/>
          <w:b/>
          <w:sz w:val="24"/>
          <w:szCs w:val="24"/>
        </w:rPr>
        <w:t>Результаты освоения учащимися программ основного общего образования по</w:t>
      </w:r>
      <w:r w:rsidR="00EB31D8" w:rsidRPr="006B3241">
        <w:rPr>
          <w:rFonts w:ascii="Times New Roman" w:hAnsi="Times New Roman" w:cs="Times New Roman"/>
          <w:b/>
          <w:sz w:val="24"/>
          <w:szCs w:val="24"/>
        </w:rPr>
        <w:t xml:space="preserve"> пока</w:t>
      </w:r>
      <w:r w:rsidR="00C71E79" w:rsidRPr="006B3241">
        <w:rPr>
          <w:rFonts w:ascii="Times New Roman" w:hAnsi="Times New Roman" w:cs="Times New Roman"/>
          <w:b/>
          <w:sz w:val="24"/>
          <w:szCs w:val="24"/>
        </w:rPr>
        <w:t>зателю «успеваемость» в 2022</w:t>
      </w:r>
      <w:r w:rsidRPr="006B3241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7170CA" w:rsidRPr="00C91098" w:rsidRDefault="007170CA" w:rsidP="007170CA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1627" w:type="dxa"/>
        <w:tblInd w:w="-100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12"/>
        <w:gridCol w:w="1569"/>
        <w:gridCol w:w="878"/>
        <w:gridCol w:w="594"/>
        <w:gridCol w:w="1242"/>
        <w:gridCol w:w="813"/>
        <w:gridCol w:w="1242"/>
        <w:gridCol w:w="630"/>
        <w:gridCol w:w="864"/>
        <w:gridCol w:w="350"/>
        <w:gridCol w:w="735"/>
        <w:gridCol w:w="350"/>
        <w:gridCol w:w="864"/>
        <w:gridCol w:w="584"/>
      </w:tblGrid>
      <w:tr w:rsidR="00CE7B34" w:rsidRPr="00C91098" w:rsidTr="006B3241">
        <w:tc>
          <w:tcPr>
            <w:tcW w:w="91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156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7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Из них успевают</w:t>
            </w:r>
          </w:p>
        </w:tc>
        <w:tc>
          <w:tcPr>
            <w:tcW w:w="2055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1872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Окончили год</w:t>
            </w:r>
          </w:p>
        </w:tc>
        <w:tc>
          <w:tcPr>
            <w:tcW w:w="2299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Не успевают</w:t>
            </w:r>
          </w:p>
        </w:tc>
        <w:tc>
          <w:tcPr>
            <w:tcW w:w="1448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Переведены</w:t>
            </w:r>
          </w:p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br/>
              <w:t>условно</w:t>
            </w:r>
          </w:p>
        </w:tc>
      </w:tr>
      <w:tr w:rsidR="00CE7B34" w:rsidRPr="00C91098" w:rsidTr="006B3241">
        <w:tc>
          <w:tcPr>
            <w:tcW w:w="91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085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Из них н/а</w:t>
            </w:r>
          </w:p>
        </w:tc>
        <w:tc>
          <w:tcPr>
            <w:tcW w:w="1448" w:type="dxa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34" w:rsidRPr="00C91098" w:rsidTr="006B3241">
        <w:tc>
          <w:tcPr>
            <w:tcW w:w="912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9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отметками «4» и «5»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отметками «5»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6B3241" w:rsidRDefault="00CE7B34" w:rsidP="00CE7B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D7C55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B3241" w:rsidRPr="00C91098" w:rsidTr="006B3241">
        <w:tc>
          <w:tcPr>
            <w:tcW w:w="9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6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221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35,71</w:t>
            </w:r>
          </w:p>
        </w:tc>
        <w:tc>
          <w:tcPr>
            <w:tcW w:w="124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D7C55" w:rsidRDefault="006D7C55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7C55">
              <w:rPr>
                <w:rFonts w:ascii="Times New Roman" w:hAnsi="Times New Roman" w:cs="Times New Roman"/>
                <w:sz w:val="24"/>
                <w:szCs w:val="24"/>
              </w:rPr>
              <w:t>7,14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B3241" w:rsidRPr="006B3241" w:rsidRDefault="006B3241" w:rsidP="00A67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32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01AE7" w:rsidRDefault="00CE7B34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6B3241">
        <w:rPr>
          <w:rFonts w:ascii="Times New Roman" w:hAnsi="Times New Roman" w:cs="Times New Roman"/>
          <w:sz w:val="24"/>
          <w:szCs w:val="24"/>
        </w:rPr>
        <w:t>Если сравнить результаты освоения обучающимися программ основного общего образования по</w:t>
      </w:r>
      <w:r w:rsidR="00C71E79" w:rsidRPr="006B3241">
        <w:rPr>
          <w:rFonts w:ascii="Times New Roman" w:hAnsi="Times New Roman" w:cs="Times New Roman"/>
          <w:sz w:val="24"/>
          <w:szCs w:val="24"/>
        </w:rPr>
        <w:t>показателю «успеваемость» в 2022</w:t>
      </w:r>
      <w:r w:rsidRPr="006B3241">
        <w:rPr>
          <w:rFonts w:ascii="Times New Roman" w:hAnsi="Times New Roman" w:cs="Times New Roman"/>
          <w:sz w:val="24"/>
          <w:szCs w:val="24"/>
        </w:rPr>
        <w:t xml:space="preserve"> году с результатами освоения учащимися программ основного общего образования по</w:t>
      </w:r>
      <w:r w:rsidR="006D7C55">
        <w:rPr>
          <w:rFonts w:ascii="Times New Roman" w:hAnsi="Times New Roman" w:cs="Times New Roman"/>
          <w:sz w:val="24"/>
          <w:szCs w:val="24"/>
        </w:rPr>
        <w:t xml:space="preserve"> </w:t>
      </w:r>
      <w:r w:rsidR="00C71E79" w:rsidRPr="006B3241">
        <w:rPr>
          <w:rFonts w:ascii="Times New Roman" w:hAnsi="Times New Roman" w:cs="Times New Roman"/>
          <w:sz w:val="24"/>
          <w:szCs w:val="24"/>
        </w:rPr>
        <w:t>показателю «успеваемость» в 2021</w:t>
      </w:r>
      <w:r w:rsidRPr="006B3241">
        <w:rPr>
          <w:rFonts w:ascii="Times New Roman" w:hAnsi="Times New Roman" w:cs="Times New Roman"/>
          <w:sz w:val="24"/>
          <w:szCs w:val="24"/>
        </w:rPr>
        <w:t xml:space="preserve"> году, то можно отметить, что процент учащихся, окончивших на «4» и «5</w:t>
      </w:r>
      <w:r w:rsidR="00836F17" w:rsidRPr="006B3241">
        <w:rPr>
          <w:rFonts w:ascii="Times New Roman" w:hAnsi="Times New Roman" w:cs="Times New Roman"/>
          <w:sz w:val="24"/>
          <w:szCs w:val="24"/>
        </w:rPr>
        <w:t>»,</w:t>
      </w:r>
      <w:r w:rsidR="00836F17" w:rsidRPr="00C910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D7C55" w:rsidRPr="006D7C55">
        <w:rPr>
          <w:rFonts w:ascii="Times New Roman" w:hAnsi="Times New Roman" w:cs="Times New Roman"/>
          <w:sz w:val="24"/>
          <w:szCs w:val="24"/>
        </w:rPr>
        <w:t>увеличился</w:t>
      </w:r>
      <w:r w:rsidR="00836F17" w:rsidRPr="006D7C55">
        <w:rPr>
          <w:rFonts w:ascii="Times New Roman" w:hAnsi="Times New Roman" w:cs="Times New Roman"/>
          <w:sz w:val="24"/>
          <w:szCs w:val="24"/>
        </w:rPr>
        <w:t xml:space="preserve"> </w:t>
      </w:r>
      <w:r w:rsidRPr="006D7C55">
        <w:rPr>
          <w:rFonts w:ascii="Times New Roman" w:hAnsi="Times New Roman" w:cs="Times New Roman"/>
          <w:sz w:val="24"/>
          <w:szCs w:val="24"/>
        </w:rPr>
        <w:t xml:space="preserve">на </w:t>
      </w:r>
      <w:r w:rsidR="006D7C55" w:rsidRPr="006D7C55">
        <w:rPr>
          <w:rFonts w:ascii="Times New Roman" w:hAnsi="Times New Roman" w:cs="Times New Roman"/>
          <w:sz w:val="24"/>
          <w:szCs w:val="24"/>
        </w:rPr>
        <w:t xml:space="preserve"> 14, 91% (в 2021</w:t>
      </w:r>
      <w:r w:rsidRPr="006D7C55">
        <w:rPr>
          <w:rFonts w:ascii="Times New Roman" w:hAnsi="Times New Roman" w:cs="Times New Roman"/>
          <w:sz w:val="24"/>
          <w:szCs w:val="24"/>
        </w:rPr>
        <w:t xml:space="preserve"> был</w:t>
      </w:r>
      <w:r w:rsidR="006D7C55" w:rsidRPr="006D7C55">
        <w:rPr>
          <w:rFonts w:ascii="Times New Roman" w:hAnsi="Times New Roman" w:cs="Times New Roman"/>
          <w:sz w:val="24"/>
          <w:szCs w:val="24"/>
        </w:rPr>
        <w:t>о 20,8</w:t>
      </w:r>
      <w:r w:rsidRPr="006D7C55">
        <w:rPr>
          <w:rFonts w:ascii="Times New Roman" w:hAnsi="Times New Roman" w:cs="Times New Roman"/>
          <w:sz w:val="24"/>
          <w:szCs w:val="24"/>
        </w:rPr>
        <w:t>%), процент</w:t>
      </w:r>
      <w:r w:rsidRPr="00C9109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D7C55">
        <w:rPr>
          <w:rFonts w:ascii="Times New Roman" w:hAnsi="Times New Roman" w:cs="Times New Roman"/>
          <w:sz w:val="24"/>
          <w:szCs w:val="24"/>
        </w:rPr>
        <w:t xml:space="preserve">учащихся, </w:t>
      </w:r>
      <w:r w:rsidR="000D1539" w:rsidRPr="006D7C55">
        <w:rPr>
          <w:rFonts w:ascii="Times New Roman" w:hAnsi="Times New Roman" w:cs="Times New Roman"/>
          <w:sz w:val="24"/>
          <w:szCs w:val="24"/>
        </w:rPr>
        <w:t>окончив</w:t>
      </w:r>
      <w:r w:rsidR="00C71E79" w:rsidRPr="006D7C55">
        <w:rPr>
          <w:rFonts w:ascii="Times New Roman" w:hAnsi="Times New Roman" w:cs="Times New Roman"/>
          <w:sz w:val="24"/>
          <w:szCs w:val="24"/>
        </w:rPr>
        <w:t xml:space="preserve">ших на «5», не </w:t>
      </w:r>
      <w:r w:rsidR="006D7C55" w:rsidRPr="006D7C55">
        <w:rPr>
          <w:rFonts w:ascii="Times New Roman" w:hAnsi="Times New Roman" w:cs="Times New Roman"/>
          <w:sz w:val="24"/>
          <w:szCs w:val="24"/>
        </w:rPr>
        <w:t xml:space="preserve">уменьшился на 9, 56% </w:t>
      </w:r>
      <w:r w:rsidR="00C71E79" w:rsidRPr="006D7C55">
        <w:rPr>
          <w:rFonts w:ascii="Times New Roman" w:hAnsi="Times New Roman" w:cs="Times New Roman"/>
          <w:sz w:val="24"/>
          <w:szCs w:val="24"/>
        </w:rPr>
        <w:t xml:space="preserve"> (в 2021</w:t>
      </w:r>
      <w:r w:rsidR="000D1539" w:rsidRPr="006D7C55">
        <w:rPr>
          <w:rFonts w:ascii="Times New Roman" w:hAnsi="Times New Roman" w:cs="Times New Roman"/>
          <w:sz w:val="24"/>
          <w:szCs w:val="24"/>
        </w:rPr>
        <w:t>г</w:t>
      </w:r>
      <w:r w:rsidRPr="006D7C55">
        <w:rPr>
          <w:rFonts w:ascii="Times New Roman" w:hAnsi="Times New Roman" w:cs="Times New Roman"/>
          <w:sz w:val="24"/>
          <w:szCs w:val="24"/>
        </w:rPr>
        <w:t xml:space="preserve"> – </w:t>
      </w:r>
      <w:r w:rsidR="000D1539" w:rsidRPr="006D7C55">
        <w:rPr>
          <w:rFonts w:ascii="Times New Roman" w:hAnsi="Times New Roman" w:cs="Times New Roman"/>
          <w:sz w:val="24"/>
          <w:szCs w:val="24"/>
        </w:rPr>
        <w:t>16</w:t>
      </w:r>
      <w:r w:rsidR="00A62949" w:rsidRPr="006D7C55">
        <w:rPr>
          <w:rFonts w:ascii="Times New Roman" w:hAnsi="Times New Roman" w:cs="Times New Roman"/>
          <w:sz w:val="24"/>
          <w:szCs w:val="24"/>
        </w:rPr>
        <w:t>,7</w:t>
      </w:r>
      <w:r w:rsidRPr="006D7C55">
        <w:rPr>
          <w:rFonts w:ascii="Times New Roman" w:hAnsi="Times New Roman" w:cs="Times New Roman"/>
          <w:sz w:val="24"/>
          <w:szCs w:val="24"/>
        </w:rPr>
        <w:t>%).</w:t>
      </w:r>
    </w:p>
    <w:p w:rsidR="003E409F" w:rsidRDefault="003E409F" w:rsidP="00CE7B3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  <w:r w:rsidRPr="003E409F">
        <w:rPr>
          <w:rFonts w:ascii="Times New Roman" w:hAnsi="Times New Roman" w:cs="Times New Roman"/>
          <w:b/>
          <w:sz w:val="24"/>
          <w:szCs w:val="24"/>
        </w:rPr>
        <w:t>Результаты сдачи ОГЭ 2022 года</w:t>
      </w:r>
    </w:p>
    <w:p w:rsidR="003E409F" w:rsidRPr="003E409F" w:rsidRDefault="003E409F" w:rsidP="003E409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3E409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Девятиклассники сдавали экзамены в двух форматах: обязательные экзамены по русскому языку и математике в форме ОГЭ и два предмета по выбору .</w:t>
      </w:r>
    </w:p>
    <w:p w:rsidR="003E409F" w:rsidRPr="004B0E64" w:rsidRDefault="003E409F" w:rsidP="003E409F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E409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Аттестаты об общем и среднем основном образовании были  выданы 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</w:t>
      </w:r>
      <w:r w:rsidRPr="003E409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выпускникам 9-го класса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3E409F" w:rsidRDefault="003E409F" w:rsidP="003E40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 </w:t>
      </w:r>
    </w:p>
    <w:p w:rsidR="00B60B59" w:rsidRPr="004B0E64" w:rsidRDefault="00B60B59" w:rsidP="003E40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3E409F" w:rsidRPr="003E409F" w:rsidRDefault="003E409F" w:rsidP="003E409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40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Анализ результатов ОГЭ</w:t>
      </w:r>
    </w:p>
    <w:p w:rsidR="003E409F" w:rsidRPr="003E409F" w:rsidRDefault="003E409F" w:rsidP="003E409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409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учащихся  9 класса в 2021-2022 учебном году</w:t>
      </w:r>
    </w:p>
    <w:p w:rsidR="003E409F" w:rsidRPr="003E409F" w:rsidRDefault="003E409F" w:rsidP="003E409F">
      <w:pPr>
        <w:tabs>
          <w:tab w:val="num" w:pos="360"/>
          <w:tab w:val="num" w:pos="144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>В государственной итоговой аттестации приня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 участие учащиеся 9 класса – 8 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учеников. В соответствии с  Положением о государственной итоговой аттестации выпускников общеобразовательных учреждений  в 2021-2022 учебном году в школе был  разработан конкретный план мероприятий, направленный на организованное проведение экзаменов и тщательную подготовку к ним.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Был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 педагогический совет, где обсуждался вопрос о порядке проведения экзаменов, формах и их количестве. По плану работы школы были проведены очередные родитель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ские собрания в 9 классе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 же собрание учащихся с обсуждением и разъяснением Положения об экзаменах.</w:t>
      </w:r>
    </w:p>
    <w:p w:rsidR="003E409F" w:rsidRPr="003E409F" w:rsidRDefault="003E409F" w:rsidP="003E409F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вопросы подготовки и проведения экзаменов обсуждались на заседаниях методических объединений. Проводилась проверка документации по прохождению программ и выполнению практической части курсов, проведены предэкзаменаци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онные работы по русскому языку, 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математике и предметам по выбору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>9-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 классе</w:t>
      </w:r>
      <w:r w:rsidRPr="003E409F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школе и классах были оформлены информационные стенды, информация на школьном сайте «ГИА -2022».</w:t>
      </w:r>
    </w:p>
    <w:p w:rsidR="003E409F" w:rsidRPr="00B60B59" w:rsidRDefault="003E409F" w:rsidP="003E409F">
      <w:pPr>
        <w:tabs>
          <w:tab w:val="num" w:pos="360"/>
          <w:tab w:val="num" w:pos="144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  </w:t>
      </w:r>
    </w:p>
    <w:p w:rsidR="003E409F" w:rsidRDefault="003E409F" w:rsidP="003E409F">
      <w:pPr>
        <w:tabs>
          <w:tab w:val="left" w:pos="4380"/>
        </w:tabs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4B0E64">
        <w:rPr>
          <w:rFonts w:ascii="Times New Roman" w:eastAsia="Calibri" w:hAnsi="Times New Roman" w:cs="Times New Roman"/>
          <w:b/>
          <w:sz w:val="28"/>
          <w:szCs w:val="28"/>
        </w:rPr>
        <w:t xml:space="preserve">Общие результаты ОГЭ  по предметам (средняя оценка) </w:t>
      </w:r>
    </w:p>
    <w:tbl>
      <w:tblPr>
        <w:tblStyle w:val="a8"/>
        <w:tblW w:w="9606" w:type="dxa"/>
        <w:tblLayout w:type="fixed"/>
        <w:tblLook w:val="04A0"/>
      </w:tblPr>
      <w:tblGrid>
        <w:gridCol w:w="2518"/>
        <w:gridCol w:w="1559"/>
        <w:gridCol w:w="1309"/>
        <w:gridCol w:w="1309"/>
        <w:gridCol w:w="1310"/>
        <w:gridCol w:w="1601"/>
      </w:tblGrid>
      <w:tr w:rsidR="000466BB" w:rsidTr="009C7C28">
        <w:trPr>
          <w:trHeight w:val="828"/>
        </w:trPr>
        <w:tc>
          <w:tcPr>
            <w:tcW w:w="2518" w:type="dxa"/>
          </w:tcPr>
          <w:p w:rsidR="000466BB" w:rsidRPr="000912EA" w:rsidRDefault="000466BB" w:rsidP="003E40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9" w:type="dxa"/>
          </w:tcPr>
          <w:p w:rsidR="000466BB" w:rsidRPr="000912EA" w:rsidRDefault="000466BB" w:rsidP="003E40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hAnsi="Times New Roman" w:cs="Times New Roman"/>
                <w:b/>
                <w:sz w:val="24"/>
                <w:szCs w:val="24"/>
              </w:rPr>
              <w:t>Сдавали всего человек</w:t>
            </w:r>
          </w:p>
        </w:tc>
        <w:tc>
          <w:tcPr>
            <w:tcW w:w="1309" w:type="dxa"/>
            <w:vAlign w:val="center"/>
          </w:tcPr>
          <w:p w:rsidR="000466BB" w:rsidRPr="000912EA" w:rsidRDefault="000466BB" w:rsidP="003E40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309" w:type="dxa"/>
            <w:vAlign w:val="center"/>
          </w:tcPr>
          <w:p w:rsidR="000466BB" w:rsidRPr="000912EA" w:rsidRDefault="000466BB" w:rsidP="003E40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310" w:type="dxa"/>
            <w:vAlign w:val="center"/>
          </w:tcPr>
          <w:p w:rsidR="000466BB" w:rsidRPr="000912EA" w:rsidRDefault="000466BB" w:rsidP="003E409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601" w:type="dxa"/>
          </w:tcPr>
          <w:p w:rsidR="000466BB" w:rsidRPr="000912EA" w:rsidRDefault="000466BB" w:rsidP="000912EA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912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 оценка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3,4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3,5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Информатик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3,6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559" w:type="dxa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3,4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B0E64">
              <w:rPr>
                <w:rFonts w:ascii="Times New Roman" w:eastAsia="Calibri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1" w:type="dxa"/>
          </w:tcPr>
          <w:p w:rsidR="000466BB" w:rsidRDefault="000466BB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Pr="004B0E64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0466BB" w:rsidTr="009C7C28">
        <w:tc>
          <w:tcPr>
            <w:tcW w:w="2518" w:type="dxa"/>
            <w:vAlign w:val="center"/>
          </w:tcPr>
          <w:p w:rsidR="000466BB" w:rsidRDefault="000466BB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559" w:type="dxa"/>
          </w:tcPr>
          <w:p w:rsidR="000466BB" w:rsidRPr="000466BB" w:rsidRDefault="000466BB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66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vAlign w:val="center"/>
          </w:tcPr>
          <w:p w:rsidR="000466BB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1" w:type="dxa"/>
          </w:tcPr>
          <w:p w:rsidR="000466BB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B60B59" w:rsidTr="009C7C28">
        <w:tc>
          <w:tcPr>
            <w:tcW w:w="2518" w:type="dxa"/>
            <w:vAlign w:val="center"/>
          </w:tcPr>
          <w:p w:rsidR="00B60B59" w:rsidRDefault="00B60B59" w:rsidP="00DB254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1559" w:type="dxa"/>
          </w:tcPr>
          <w:p w:rsidR="00B60B59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09" w:type="dxa"/>
            <w:vAlign w:val="center"/>
          </w:tcPr>
          <w:p w:rsidR="00B60B59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09" w:type="dxa"/>
            <w:vAlign w:val="center"/>
          </w:tcPr>
          <w:p w:rsidR="00B60B59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vAlign w:val="center"/>
          </w:tcPr>
          <w:p w:rsidR="00B60B59" w:rsidRPr="000466BB" w:rsidRDefault="00B60B59" w:rsidP="009C7C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1" w:type="dxa"/>
          </w:tcPr>
          <w:p w:rsidR="00B60B59" w:rsidRDefault="00B60B59" w:rsidP="009C7C28">
            <w:pPr>
              <w:tabs>
                <w:tab w:val="left" w:pos="4380"/>
              </w:tabs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</w:tr>
    </w:tbl>
    <w:p w:rsidR="003E409F" w:rsidRPr="004B0E64" w:rsidRDefault="003E409F" w:rsidP="003E409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E409F" w:rsidRPr="004B0E64" w:rsidRDefault="003E409F" w:rsidP="003E409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Получили аттестаты об основном общем образовании</w:t>
      </w:r>
    </w:p>
    <w:p w:rsidR="003E409F" w:rsidRPr="004B0E64" w:rsidRDefault="003E409F" w:rsidP="003E409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2409"/>
        <w:gridCol w:w="4395"/>
      </w:tblGrid>
      <w:tr w:rsidR="009C7C28" w:rsidRPr="004B0E64" w:rsidTr="009C7C28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DB25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уч-ся 9-х классов по списку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DB25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Прошли аттестацию и получили документ государственного образца</w:t>
            </w:r>
          </w:p>
        </w:tc>
      </w:tr>
      <w:tr w:rsidR="009C7C28" w:rsidRPr="004B0E64" w:rsidTr="009C7C28">
        <w:tc>
          <w:tcPr>
            <w:tcW w:w="28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7C28" w:rsidRPr="004B0E64" w:rsidRDefault="009C7C28" w:rsidP="00DB254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DB25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Default="009C7C28" w:rsidP="00DB25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т.ч. особого образца </w:t>
            </w:r>
          </w:p>
          <w:p w:rsidR="009C7C28" w:rsidRPr="004B0E64" w:rsidRDefault="009C7C28" w:rsidP="00DB254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B0E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(с отличием)</w:t>
            </w:r>
          </w:p>
        </w:tc>
      </w:tr>
      <w:tr w:rsidR="009C7C28" w:rsidRPr="004B0E64" w:rsidTr="009C7C28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9C7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9C7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C28" w:rsidRPr="004B0E64" w:rsidRDefault="009C7C28" w:rsidP="009C7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3E409F" w:rsidRPr="004B0E64" w:rsidRDefault="003E409F" w:rsidP="003E409F">
      <w:pPr>
        <w:tabs>
          <w:tab w:val="left" w:pos="-180"/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409F" w:rsidRPr="004B0E64" w:rsidRDefault="003E409F" w:rsidP="003E409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0E6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итогового собеседования –все получили зачет. В этом году 9 классы защищали проект – и все учащиеся получили положительные оценки.</w:t>
      </w:r>
    </w:p>
    <w:p w:rsidR="00C91098" w:rsidRDefault="00C91098" w:rsidP="00EB61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60B59" w:rsidRDefault="00B60B59" w:rsidP="00EB61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60B59" w:rsidRDefault="00B60B59" w:rsidP="00EB61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B60B59" w:rsidRDefault="00B60B59" w:rsidP="00EB61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E7B34" w:rsidRPr="008E3642" w:rsidRDefault="00CE7B34" w:rsidP="00474D4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642">
        <w:rPr>
          <w:rFonts w:ascii="Times New Roman" w:hAnsi="Times New Roman" w:cs="Times New Roman"/>
          <w:b/>
          <w:sz w:val="24"/>
          <w:szCs w:val="24"/>
        </w:rPr>
        <w:lastRenderedPageBreak/>
        <w:t>V</w:t>
      </w:r>
      <w:r w:rsidR="006D192B" w:rsidRPr="008E3642">
        <w:rPr>
          <w:rFonts w:ascii="Times New Roman" w:hAnsi="Times New Roman" w:cs="Times New Roman"/>
          <w:b/>
          <w:sz w:val="24"/>
          <w:szCs w:val="24"/>
        </w:rPr>
        <w:t>.</w:t>
      </w:r>
      <w:r w:rsidRPr="008E3642">
        <w:rPr>
          <w:rFonts w:ascii="Times New Roman" w:hAnsi="Times New Roman" w:cs="Times New Roman"/>
          <w:b/>
          <w:sz w:val="24"/>
          <w:szCs w:val="24"/>
        </w:rPr>
        <w:t xml:space="preserve"> Востребованность выпускников</w:t>
      </w:r>
    </w:p>
    <w:tbl>
      <w:tblPr>
        <w:tblW w:w="0" w:type="auto"/>
        <w:tblInd w:w="21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01"/>
        <w:gridCol w:w="2546"/>
        <w:gridCol w:w="2191"/>
        <w:gridCol w:w="2689"/>
      </w:tblGrid>
      <w:tr w:rsidR="00CE7B34" w:rsidRPr="008E3642" w:rsidTr="008600E5">
        <w:tc>
          <w:tcPr>
            <w:tcW w:w="170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="00067B9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E3642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7426" w:type="dxa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</w:tr>
      <w:tr w:rsidR="00CE7B34" w:rsidRPr="008E3642" w:rsidTr="00C71E79">
        <w:trPr>
          <w:trHeight w:val="895"/>
        </w:trPr>
        <w:tc>
          <w:tcPr>
            <w:tcW w:w="1701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Перешли в</w:t>
            </w:r>
          </w:p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10-й класс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Поступили в</w:t>
            </w:r>
          </w:p>
          <w:p w:rsidR="00CE7B34" w:rsidRPr="008E3642" w:rsidRDefault="00CE7B34" w:rsidP="00067B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Профессиональную ОО</w:t>
            </w:r>
          </w:p>
        </w:tc>
      </w:tr>
      <w:tr w:rsidR="00643C2C" w:rsidRPr="008E3642" w:rsidTr="00B60B59">
        <w:trPr>
          <w:trHeight w:val="348"/>
        </w:trPr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067B9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43C2C" w:rsidRPr="008E3642" w:rsidTr="00643C2C"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43C2C" w:rsidRPr="008E3642" w:rsidRDefault="00643C2C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1E79" w:rsidRPr="008E3642" w:rsidTr="00643C2C">
        <w:tc>
          <w:tcPr>
            <w:tcW w:w="170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1E79" w:rsidRPr="008E3642" w:rsidRDefault="00C71E79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54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1E79" w:rsidRPr="008E3642" w:rsidRDefault="008E3642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1E79" w:rsidRPr="008E3642" w:rsidRDefault="008E3642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71E79" w:rsidRPr="008E3642" w:rsidRDefault="008E3642" w:rsidP="00B60B5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364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D83562" w:rsidRDefault="00D83562" w:rsidP="00B60B5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VI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Оценка функционирования внутренней системы оценки качества образования</w:t>
      </w:r>
    </w:p>
    <w:p w:rsidR="00C91098" w:rsidRDefault="00C91098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 Школе утверждено положение о внутренней системе оценки качества образования от </w:t>
      </w:r>
      <w:r>
        <w:rPr>
          <w:rFonts w:ascii="Times New Roman" w:hAnsi="Times New Roman" w:cs="Times New Roman"/>
          <w:color w:val="000000"/>
          <w:sz w:val="24"/>
          <w:szCs w:val="24"/>
        </w:rPr>
        <w:t>08</w:t>
      </w:r>
      <w:r w:rsidRPr="00BE3ECC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08.2022</w:t>
      </w:r>
      <w:r w:rsidRPr="00BE3EC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91098" w:rsidRPr="00850B9E" w:rsidRDefault="00C91098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По итогам о</w:t>
      </w:r>
      <w:r>
        <w:rPr>
          <w:rFonts w:ascii="Times New Roman" w:hAnsi="Times New Roman" w:cs="Times New Roman"/>
          <w:color w:val="000000"/>
          <w:sz w:val="24"/>
          <w:szCs w:val="24"/>
        </w:rPr>
        <w:t>ценки качества образования в 2022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году выявлено, что уровень метапредметных</w:t>
      </w:r>
      <w:r w:rsidR="008E36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результатов соответствуют среднему уровню, сформированность личностных результатов высокая. </w:t>
      </w:r>
    </w:p>
    <w:p w:rsidR="00C91098" w:rsidRPr="00850B9E" w:rsidRDefault="00C91098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 результатам анкетирования 2022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года выявлено, что количество родителей, которые удовлетворены качеством образования в Школе, – 89 процентов, количество обучающихся</w:t>
      </w:r>
      <w:r w:rsidR="008E36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удовлетворенных образовательным процессом, – 85 процентов.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VII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Оценка кадрового обеспечения</w:t>
      </w:r>
    </w:p>
    <w:p w:rsidR="00C91098" w:rsidRPr="00850B9E" w:rsidRDefault="00C91098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На период самообследования в Школе работают 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</w:t>
      </w:r>
      <w:r w:rsidR="005834CA">
        <w:rPr>
          <w:rFonts w:ascii="Times New Roman" w:hAnsi="Times New Roman" w:cs="Times New Roman"/>
          <w:color w:val="000000"/>
          <w:sz w:val="24"/>
          <w:szCs w:val="24"/>
        </w:rPr>
        <w:t>. 11</w:t>
      </w:r>
      <w:r w:rsidRPr="00595014">
        <w:rPr>
          <w:rFonts w:ascii="Times New Roman" w:hAnsi="Times New Roman" w:cs="Times New Roman"/>
          <w:color w:val="000000"/>
          <w:sz w:val="24"/>
          <w:szCs w:val="24"/>
        </w:rPr>
        <w:t>имеют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высшее образование. 1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педагогов имеют первую квалифик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 xml:space="preserve">ационную категорию, 1 педагог с высшей </w:t>
      </w:r>
      <w:r w:rsidR="00C043DC" w:rsidRPr="00850B9E">
        <w:rPr>
          <w:rFonts w:ascii="Times New Roman" w:hAnsi="Times New Roman" w:cs="Times New Roman"/>
          <w:color w:val="000000"/>
          <w:sz w:val="24"/>
          <w:szCs w:val="24"/>
        </w:rPr>
        <w:t>квалифик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ационной</w:t>
      </w:r>
      <w:r w:rsidR="008E36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категорией.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2022 году аттестацию прошли</w:t>
      </w:r>
      <w:r w:rsidR="008E36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человека – на первую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квалификационную категорию</w:t>
      </w:r>
      <w:r w:rsidR="00C043DC">
        <w:rPr>
          <w:rFonts w:ascii="Times New Roman" w:hAnsi="Times New Roman" w:cs="Times New Roman"/>
          <w:color w:val="000000"/>
          <w:sz w:val="24"/>
          <w:szCs w:val="24"/>
        </w:rPr>
        <w:t>- 2</w:t>
      </w:r>
      <w:r w:rsidR="005834CA">
        <w:rPr>
          <w:rFonts w:ascii="Times New Roman" w:hAnsi="Times New Roman" w:cs="Times New Roman"/>
          <w:color w:val="000000"/>
          <w:sz w:val="24"/>
          <w:szCs w:val="24"/>
        </w:rPr>
        <w:t xml:space="preserve"> человек</w:t>
      </w:r>
      <w:r w:rsidR="008E3642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5834CA">
        <w:rPr>
          <w:rFonts w:ascii="Times New Roman" w:hAnsi="Times New Roman" w:cs="Times New Roman"/>
          <w:color w:val="000000"/>
          <w:sz w:val="24"/>
          <w:szCs w:val="24"/>
        </w:rPr>
        <w:t>, на СЗД -1 человек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91098" w:rsidRPr="00850B9E" w:rsidRDefault="00C91098" w:rsidP="00067B99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</w:t>
      </w:r>
      <w:r w:rsidR="009952F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Основные принципы кадровой политики направлены: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на сохранение, укрепление и развитие кадрового потенциала;</w:t>
      </w:r>
    </w:p>
    <w:p w:rsidR="00C91098" w:rsidRPr="00932D7B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−создание квалифицированного коллектива, способного работать в современных условиях; </w:t>
      </w:r>
    </w:p>
    <w:p w:rsidR="00C91098" w:rsidRPr="00850B9E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− повышения уровня квалификации персонала. </w:t>
      </w:r>
    </w:p>
    <w:p w:rsidR="00C91098" w:rsidRPr="00850B9E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− образовательная деятельность в школе обеспечена квалифицированным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lastRenderedPageBreak/>
        <w:t>профессиональным</w:t>
      </w:r>
      <w:r w:rsidR="009952F3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педагогическим составом;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− в Школе создана устойчивая целевая кадровая система, в которой осуществляется подготовка новых кадров из числа собственных выпускников; </w:t>
      </w:r>
    </w:p>
    <w:p w:rsidR="00C91098" w:rsidRPr="00932D7B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кадровый потенциал Школы динамично развивается на основе целенаправленной работы по</w:t>
      </w:r>
      <w:r w:rsidR="009952F3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 xml:space="preserve">повышению квалификации педагогов.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F6D27">
        <w:rPr>
          <w:rFonts w:ascii="Times New Roman" w:hAnsi="Times New Roman" w:cs="Times New Roman"/>
          <w:b/>
          <w:color w:val="000000"/>
          <w:sz w:val="24"/>
          <w:szCs w:val="24"/>
        </w:rPr>
        <w:t>VIII. Оценка учебно-методического и библиотечно-информационного обеспечения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характеристика: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− объем библиотечного фонда – </w:t>
      </w:r>
      <w:r w:rsidRPr="00470098">
        <w:rPr>
          <w:rFonts w:ascii="Times New Roman" w:hAnsi="Times New Roman" w:cs="Times New Roman"/>
          <w:sz w:val="24"/>
          <w:szCs w:val="24"/>
        </w:rPr>
        <w:t>5137</w:t>
      </w:r>
      <w:r>
        <w:rPr>
          <w:rFonts w:ascii="Times New Roman" w:hAnsi="Times New Roman" w:cs="Times New Roman"/>
          <w:sz w:val="24"/>
          <w:szCs w:val="24"/>
        </w:rPr>
        <w:t xml:space="preserve"> единиц;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книгообеспеченность – 100 процентов;</w:t>
      </w:r>
      <w:bookmarkStart w:id="1" w:name="_GoBack"/>
      <w:bookmarkEnd w:id="1"/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 обращаемость – 1258 единиц в год;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−</w:t>
      </w:r>
      <w:r w:rsidR="00470098">
        <w:rPr>
          <w:rFonts w:ascii="Times New Roman" w:hAnsi="Times New Roman" w:cs="Times New Roman"/>
          <w:sz w:val="24"/>
          <w:szCs w:val="24"/>
        </w:rPr>
        <w:t xml:space="preserve"> объем учебного фонда – 964</w:t>
      </w:r>
      <w:r>
        <w:rPr>
          <w:rFonts w:ascii="Times New Roman" w:hAnsi="Times New Roman" w:cs="Times New Roman"/>
          <w:sz w:val="24"/>
          <w:szCs w:val="24"/>
        </w:rPr>
        <w:t xml:space="preserve"> единиц.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Фонд библиотеки формируется за счет федерального, областного, местного бюджетов.</w:t>
      </w:r>
    </w:p>
    <w:p w:rsidR="00C91098" w:rsidRDefault="00C91098" w:rsidP="00C9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 фонда и его использование:</w:t>
      </w:r>
    </w:p>
    <w:tbl>
      <w:tblPr>
        <w:tblW w:w="0" w:type="auto"/>
        <w:jc w:val="center"/>
        <w:tblLook w:val="04A0"/>
      </w:tblPr>
      <w:tblGrid>
        <w:gridCol w:w="608"/>
        <w:gridCol w:w="4185"/>
        <w:gridCol w:w="2153"/>
        <w:gridCol w:w="2559"/>
      </w:tblGrid>
      <w:tr w:rsidR="00C91098" w:rsidTr="00E33D47">
        <w:trPr>
          <w:jc w:val="center"/>
        </w:trPr>
        <w:tc>
          <w:tcPr>
            <w:tcW w:w="61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литературы</w:t>
            </w:r>
          </w:p>
        </w:tc>
        <w:tc>
          <w:tcPr>
            <w:tcW w:w="16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 единиц в фонде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Сколько экземпляров выдавалось за год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470098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381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3166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Справочная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Языковедение, литературоведение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Общественно-политическая</w:t>
            </w:r>
          </w:p>
        </w:tc>
        <w:tc>
          <w:tcPr>
            <w:tcW w:w="1658" w:type="dxa"/>
            <w:tcBorders>
              <w:top w:val="nil"/>
              <w:left w:val="single" w:sz="6" w:space="0" w:color="222222"/>
              <w:bottom w:val="single" w:sz="6" w:space="0" w:color="222222"/>
              <w:right w:val="nil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95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25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65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91098" w:rsidTr="00E33D47">
        <w:trPr>
          <w:jc w:val="center"/>
        </w:trPr>
        <w:tc>
          <w:tcPr>
            <w:tcW w:w="61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5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95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Default="00C91098" w:rsidP="00E33D4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:rsidR="00C91098" w:rsidRDefault="00C91098" w:rsidP="00C91098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hyperlink r:id="rId13" w:anchor="/document/97/466906/dfasq5a389/" w:history="1">
        <w:r w:rsidRPr="005F6D27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приказом Минпросвещения от 28.12.2018 №345</w:t>
        </w:r>
      </w:hyperlink>
      <w:r w:rsidRPr="005F6D27">
        <w:rPr>
          <w:rFonts w:ascii="Times New Roman" w:hAnsi="Times New Roman" w:cs="Times New Roman"/>
          <w:sz w:val="24"/>
          <w:szCs w:val="24"/>
        </w:rPr>
        <w:t>.</w:t>
      </w:r>
    </w:p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библиотеке имеются электронные образовательные ресурсы – 103 диска. Средний уровень посещаемости библиотеки – 4 человека в день.</w:t>
      </w:r>
    </w:p>
    <w:p w:rsidR="00C91098" w:rsidRPr="005F6D27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  <w:r w:rsidRPr="005F6D27">
        <w:rPr>
          <w:rFonts w:ascii="Times New Roman" w:hAnsi="Times New Roman" w:cs="Times New Roman"/>
          <w:sz w:val="24"/>
          <w:szCs w:val="24"/>
        </w:rPr>
        <w:lastRenderedPageBreak/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  <w:r w:rsidRPr="005F6D27">
        <w:rPr>
          <w:rFonts w:ascii="Times New Roman" w:hAnsi="Times New Roman" w:cs="Times New Roman"/>
          <w:sz w:val="24"/>
          <w:szCs w:val="24"/>
        </w:rPr>
        <w:t>Оснащенност</w:t>
      </w:r>
      <w:r>
        <w:rPr>
          <w:rFonts w:ascii="Times New Roman" w:hAnsi="Times New Roman" w:cs="Times New Roman"/>
          <w:sz w:val="24"/>
          <w:szCs w:val="24"/>
        </w:rPr>
        <w:t xml:space="preserve">ь библиотеки учебными пособиями </w:t>
      </w:r>
      <w:r w:rsidRPr="005F6D27">
        <w:rPr>
          <w:rFonts w:ascii="Times New Roman" w:hAnsi="Times New Roman" w:cs="Times New Roman"/>
          <w:sz w:val="24"/>
          <w:szCs w:val="24"/>
        </w:rPr>
        <w:t>достаточная.</w:t>
      </w:r>
    </w:p>
    <w:p w:rsidR="00C91098" w:rsidRPr="003F4944" w:rsidRDefault="00C91098" w:rsidP="00C9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IX. Оценка материально-технической базы</w:t>
      </w:r>
    </w:p>
    <w:p w:rsidR="00C91098" w:rsidRPr="00850B9E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Материально-техническое обеспечение Школы позволяет реализовывать в полной мере</w:t>
      </w:r>
      <w:r w:rsidR="004700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образовательные программы.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Здание 2-х этажное, типовое. Общая площадь здания школы 2100 квадратных метров.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 Школе оборудованы </w:t>
      </w:r>
      <w:r w:rsidRPr="00E22854"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E22854">
        <w:rPr>
          <w:rFonts w:ascii="Times New Roman" w:hAnsi="Times New Roman" w:cs="Times New Roman"/>
          <w:color w:val="000000"/>
          <w:sz w:val="24"/>
          <w:szCs w:val="24"/>
        </w:rPr>
        <w:t xml:space="preserve"> учебных кабинета, </w:t>
      </w:r>
      <w:r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 из них оснащен</w:t>
      </w:r>
      <w:r w:rsidR="0047009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современной мультимедийной техникой. В том числе</w:t>
      </w:r>
      <w:r w:rsidRPr="00850B9E">
        <w:rPr>
          <w:rFonts w:ascii="Times New Roman" w:eastAsia="Arial Unicode MS" w:hAnsi="Times New Roman" w:cs="Times New Roman"/>
          <w:color w:val="000000"/>
          <w:sz w:val="24"/>
          <w:szCs w:val="24"/>
        </w:rPr>
        <w:t>− один компьютерный класс</w:t>
      </w:r>
      <w:r>
        <w:rPr>
          <w:rFonts w:ascii="Times New Roman" w:eastAsia="Arial Unicode MS" w:hAnsi="Times New Roman" w:cs="Times New Roman"/>
          <w:color w:val="000000"/>
          <w:sz w:val="24"/>
          <w:szCs w:val="24"/>
        </w:rPr>
        <w:t>. В каждом учебном кабинете имеется своя лаборатория с наглядным и дидактическим материалом.</w:t>
      </w:r>
    </w:p>
    <w:p w:rsidR="00C91098" w:rsidRPr="00850B9E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На первом этаже оборудованы спортивный зал, столовая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50 мест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и пищеблок</w:t>
      </w:r>
      <w:r>
        <w:rPr>
          <w:rFonts w:ascii="Times New Roman" w:hAnsi="Times New Roman" w:cs="Times New Roman"/>
          <w:color w:val="000000"/>
          <w:sz w:val="24"/>
          <w:szCs w:val="24"/>
        </w:rPr>
        <w:t>, мастерская, пришкольный интернат на 15 мест.</w:t>
      </w:r>
    </w:p>
    <w:p w:rsidR="00C91098" w:rsidRPr="00850B9E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50B9E">
        <w:rPr>
          <w:rFonts w:ascii="Times New Roman" w:hAnsi="Times New Roman" w:cs="Times New Roman"/>
          <w:color w:val="000000"/>
          <w:sz w:val="24"/>
          <w:szCs w:val="24"/>
        </w:rPr>
        <w:t>Спортивная площадка Школы оборудована:</w:t>
      </w:r>
      <w:r w:rsidR="007017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>беговая дорожка на 250 м и 100 м,</w:t>
      </w:r>
      <w:r w:rsidR="00CB17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50B9E">
        <w:rPr>
          <w:rFonts w:ascii="Times New Roman" w:hAnsi="Times New Roman" w:cs="Times New Roman"/>
          <w:color w:val="000000"/>
          <w:sz w:val="24"/>
          <w:szCs w:val="24"/>
        </w:rPr>
        <w:t xml:space="preserve">волейбольная площадка, футбольная площадка, сектор для прыжков в длину и высоту. </w:t>
      </w:r>
    </w:p>
    <w:p w:rsidR="00C91098" w:rsidRDefault="00C91098" w:rsidP="00C9109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63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Hlk37682173"/>
      <w:r w:rsidRPr="00850B9E">
        <w:rPr>
          <w:rFonts w:ascii="Times New Roman" w:hAnsi="Times New Roman" w:cs="Times New Roman"/>
          <w:b/>
          <w:color w:val="000000"/>
          <w:sz w:val="24"/>
          <w:szCs w:val="24"/>
        </w:rPr>
        <w:t>Результаты анализа показателей деятельности организации</w:t>
      </w:r>
    </w:p>
    <w:p w:rsidR="00C91098" w:rsidRPr="00CE7B34" w:rsidRDefault="00C91098" w:rsidP="00C91098">
      <w:pPr>
        <w:rPr>
          <w:rFonts w:ascii="Times New Roman" w:hAnsi="Times New Roman" w:cs="Times New Roman"/>
          <w:sz w:val="24"/>
          <w:szCs w:val="24"/>
        </w:rPr>
      </w:pPr>
      <w:r w:rsidRPr="00CE7B34">
        <w:rPr>
          <w:rFonts w:ascii="Times New Roman" w:hAnsi="Times New Roman" w:cs="Times New Roman"/>
          <w:sz w:val="24"/>
          <w:szCs w:val="24"/>
        </w:rPr>
        <w:t>Данные приведен</w:t>
      </w:r>
      <w:r>
        <w:rPr>
          <w:rFonts w:ascii="Times New Roman" w:hAnsi="Times New Roman" w:cs="Times New Roman"/>
          <w:sz w:val="24"/>
          <w:szCs w:val="24"/>
        </w:rPr>
        <w:t>ы по состоянию на 29 декабря 2022</w:t>
      </w:r>
      <w:r w:rsidRPr="00CE7B34">
        <w:rPr>
          <w:rFonts w:ascii="Times New Roman" w:hAnsi="Times New Roman" w:cs="Times New Roman"/>
          <w:sz w:val="24"/>
          <w:szCs w:val="24"/>
        </w:rPr>
        <w:t xml:space="preserve"> года.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49"/>
        <w:gridCol w:w="1405"/>
        <w:gridCol w:w="1351"/>
      </w:tblGrid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C91098" w:rsidRPr="00CE7B34" w:rsidTr="00E33D47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F7C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B61E4" w:rsidRPr="00EB61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B61E4" w:rsidRPr="00EB61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</w:t>
            </w:r>
            <w:r w:rsidR="000F7C8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промежуточной аттестации,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B254F" w:rsidRDefault="00DB254F" w:rsidP="00E33D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DB25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13(30,9</w:t>
            </w:r>
            <w:r w:rsidR="00C91098" w:rsidRPr="00DB254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9-го класса по русскому языку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6311E1" w:rsidRDefault="006311E1" w:rsidP="00E33D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11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23,5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9-го класса по математике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6311E1" w:rsidRDefault="00C91098" w:rsidP="00E33D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311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6311E1" w:rsidRPr="006311E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3,62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выпускников 9-го класса, которые получили неудовлетворительные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результаты на ГИА по русскому языку,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получили неудовлетворительные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результаты на ГИА по математике, 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не получили аттестаты, от общей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9-го класса, которые получили аттестаты с отличием,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выпускников 9-го класса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EB61E4" w:rsidRDefault="00EB61E4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1E4">
              <w:rPr>
                <w:rFonts w:ascii="Times New Roman" w:hAnsi="Times New Roman" w:cs="Times New Roman"/>
                <w:sz w:val="24"/>
                <w:szCs w:val="24"/>
              </w:rPr>
              <w:t>1 (12,5</w:t>
            </w:r>
            <w:r w:rsidR="00C91098" w:rsidRPr="00EB61E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которые принимали участие в олимпиадах, смотрах,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конкурсах,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F33280" w:rsidRDefault="00F33280" w:rsidP="00E33D4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3328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22 (52,4</w:t>
            </w:r>
            <w:r w:rsidR="00C91098" w:rsidRPr="00F3328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%) </w:t>
            </w:r>
          </w:p>
          <w:p w:rsidR="00C91098" w:rsidRPr="00F33280" w:rsidRDefault="00C91098" w:rsidP="00E33D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– победителей и призеров олимпиад, смотров, конкурсов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обучающихся,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71E79" w:rsidRDefault="00C91098" w:rsidP="00E33D4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71E7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 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F33280" w:rsidRDefault="00F33280" w:rsidP="00E33D4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3328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11 (26,1</w:t>
            </w:r>
            <w:r w:rsidR="00C91098" w:rsidRPr="00F3328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F33280">
        <w:trPr>
          <w:trHeight w:val="445"/>
        </w:trPr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учебных предметов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образовательных технологий, электронного обучения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в рамках сетевой формы реализации образовательных</w:t>
            </w:r>
            <w:r w:rsidR="00EB61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 xml:space="preserve">программ от общей численности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численность педработников, в том числе количество педработников: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3939EA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3939EA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с квалификационной категорией от общей</w:t>
            </w:r>
            <w:r w:rsidR="003939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численности таких работников, в 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939EA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1B69CA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(72,2</w:t>
            </w:r>
            <w:r w:rsidR="00C91098" w:rsidRPr="00A67C4F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с</w:t>
            </w:r>
            <w:r w:rsidR="003939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710D6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F53B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C7488" w:rsidRDefault="00C91098" w:rsidP="008E3E1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8E3E12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(50</w:t>
            </w: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C7488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C7488" w:rsidRDefault="008E3E12" w:rsidP="001B69C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C7488" w:rsidRDefault="008E3E12" w:rsidP="001B69C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33,3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</w:t>
            </w:r>
            <w:r w:rsidR="007017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которые за последние пять лет прошли повышение квалификации или профессиональную</w:t>
            </w:r>
            <w:r w:rsidR="007017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переподготовку, 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DC7488" w:rsidRDefault="00DC7488" w:rsidP="001B69CA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94,4</w:t>
            </w:r>
            <w:r w:rsidR="00C91098" w:rsidRPr="00DC748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1B69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</w:t>
            </w:r>
            <w:r w:rsidR="007017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которые прошли повышение квалификации по применению в образовательном процессе ФГОС,</w:t>
            </w:r>
            <w:r w:rsidR="007017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833C59" w:rsidRDefault="00833C59" w:rsidP="00E33D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3C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(83,3</w:t>
            </w:r>
            <w:r w:rsidR="00C91098" w:rsidRPr="00833C5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%)</w:t>
            </w:r>
          </w:p>
        </w:tc>
      </w:tr>
      <w:tr w:rsidR="00C91098" w:rsidRPr="00CE7B34" w:rsidTr="00E33D47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0,17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экземпляров учебной и учебно-методической литературы от общего количества</w:t>
            </w:r>
            <w:r w:rsidR="007017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 библиотечного фонда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7C9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обучающихся, которые могут пользоваться широкополосным</w:t>
            </w:r>
            <w:r w:rsidR="000D5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интернетом не менее 2 Мб/с, от 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9705E9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C91098" w:rsidRPr="00CE7B34" w:rsidTr="00E33D47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7B34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91098" w:rsidRPr="00CE7B34" w:rsidRDefault="00C91098" w:rsidP="00E33D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9,8</w:t>
            </w:r>
          </w:p>
        </w:tc>
      </w:tr>
      <w:bookmarkEnd w:id="2"/>
      <w:tr w:rsidR="00C91098" w:rsidRPr="00E04DAD" w:rsidTr="00E33D4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  <w:r w:rsidRPr="00E04DAD"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  <w:t> </w:t>
            </w:r>
          </w:p>
        </w:tc>
      </w:tr>
      <w:tr w:rsidR="00C91098" w:rsidRPr="00E04DAD" w:rsidTr="00E33D4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91098" w:rsidRPr="00E04DAD" w:rsidRDefault="00C91098" w:rsidP="00E33D47">
            <w:pPr>
              <w:spacing w:after="0" w:line="255" w:lineRule="atLeast"/>
              <w:rPr>
                <w:rFonts w:ascii="Arial" w:eastAsia="Times New Roman" w:hAnsi="Arial" w:cs="Arial"/>
                <w:color w:val="222222"/>
                <w:sz w:val="20"/>
                <w:szCs w:val="20"/>
                <w:lang w:eastAsia="ru-RU"/>
              </w:rPr>
            </w:pPr>
          </w:p>
        </w:tc>
      </w:tr>
    </w:tbl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1098" w:rsidRDefault="00C91098" w:rsidP="00C91098">
      <w:pPr>
        <w:pStyle w:val="10"/>
        <w:jc w:val="center"/>
        <w:rPr>
          <w:szCs w:val="23"/>
        </w:rPr>
      </w:pPr>
      <w:r w:rsidRPr="00405E68">
        <w:rPr>
          <w:szCs w:val="23"/>
        </w:rPr>
        <w:t>ПОКАЗАТЕЛИ</w:t>
      </w:r>
      <w:r w:rsidRPr="00405E68">
        <w:br/>
      </w:r>
      <w:r w:rsidRPr="00405E68">
        <w:rPr>
          <w:szCs w:val="23"/>
        </w:rPr>
        <w:t>ДЕЯТЕЛЬНОСТИ ДОШКОЛЬНОЙ ГРУППЫ</w:t>
      </w:r>
    </w:p>
    <w:p w:rsidR="00C91098" w:rsidRPr="00405E68" w:rsidRDefault="00C91098" w:rsidP="00C91098">
      <w:pPr>
        <w:pStyle w:val="10"/>
        <w:jc w:val="center"/>
        <w:rPr>
          <w:szCs w:val="23"/>
        </w:rPr>
      </w:pPr>
      <w:r w:rsidRPr="00405E68">
        <w:rPr>
          <w:szCs w:val="23"/>
        </w:rPr>
        <w:t>МБОУ «АЛАН-БЕКСЕРСКАЯ ООШ»ВЫСОКОГОРСКОГО МУНИЦИПАЛЬНОГО РАЙОНА РЕСПУБЛИКИ ТАТАРСТАН,</w:t>
      </w:r>
      <w:r w:rsidRPr="00405E68">
        <w:br/>
      </w:r>
      <w:r w:rsidRPr="00405E68">
        <w:rPr>
          <w:szCs w:val="23"/>
        </w:rPr>
        <w:t>ПОДЛЕЖАЩЕЙ САМООБСЛЕДОВАНИЮ</w:t>
      </w:r>
    </w:p>
    <w:p w:rsidR="00C91098" w:rsidRPr="00BB3255" w:rsidRDefault="00C91098" w:rsidP="00C91098">
      <w:pPr>
        <w:spacing w:before="100" w:beforeAutospacing="1" w:after="100" w:afterAutospacing="1" w:line="240" w:lineRule="auto"/>
        <w:ind w:left="-709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3"/>
          <w:szCs w:val="23"/>
          <w:lang w:eastAsia="ru-RU"/>
        </w:rPr>
        <w:t>2021/2022 УЧ.Г.</w:t>
      </w:r>
    </w:p>
    <w:tbl>
      <w:tblPr>
        <w:tblW w:w="9356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996"/>
        <w:gridCol w:w="6375"/>
        <w:gridCol w:w="1985"/>
      </w:tblGrid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925" w:firstLine="1134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3" w:name="Par43"/>
            <w:bookmarkEnd w:id="3"/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13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кратковременного пребывания (3 - 5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1.1.3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человека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полного дня (8 - 12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продленного дня (12 - 14 часов)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1.4.3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13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1.7.4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 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1.8.2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1.9.1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1.9.2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0человек/%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1человек/</w:t>
            </w:r>
          </w:p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13человек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1.15.5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1.15.6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bookmarkStart w:id="4" w:name="Par163"/>
            <w:bookmarkEnd w:id="4"/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202кв. м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0кв. м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C91098" w:rsidRPr="00BB3255" w:rsidTr="00E33D47">
        <w:trPr>
          <w:trHeight w:val="391"/>
          <w:tblCellSpacing w:w="5" w:type="nil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6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098" w:rsidRPr="00BB3255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B32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C91098" w:rsidRDefault="00C91098" w:rsidP="00C91098">
      <w:pPr>
        <w:widowControl w:val="0"/>
        <w:autoSpaceDE w:val="0"/>
        <w:autoSpaceDN w:val="0"/>
        <w:adjustRightInd w:val="0"/>
        <w:spacing w:after="0" w:line="239" w:lineRule="auto"/>
        <w:rPr>
          <w:rFonts w:ascii="Times New Roman" w:hAnsi="Times New Roman"/>
          <w:sz w:val="24"/>
          <w:szCs w:val="24"/>
        </w:rPr>
      </w:pPr>
    </w:p>
    <w:p w:rsidR="00C91098" w:rsidRDefault="00C91098" w:rsidP="00C91098">
      <w:pPr>
        <w:widowControl w:val="0"/>
        <w:autoSpaceDE w:val="0"/>
        <w:autoSpaceDN w:val="0"/>
        <w:adjustRightInd w:val="0"/>
        <w:spacing w:after="0" w:line="27" w:lineRule="exact"/>
        <w:jc w:val="center"/>
        <w:rPr>
          <w:rFonts w:ascii="Times New Roman" w:hAnsi="Times New Roman"/>
          <w:sz w:val="24"/>
          <w:szCs w:val="24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lastRenderedPageBreak/>
        <w:t xml:space="preserve">Отчет по результатам самообследования </w:t>
      </w: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дошкольной группы</w:t>
      </w:r>
    </w:p>
    <w:p w:rsidR="00C91098" w:rsidRDefault="00833C59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МБОУ «Алан-Бексер</w:t>
      </w:r>
      <w:r w:rsidR="00C91098">
        <w:rPr>
          <w:rFonts w:ascii="Times New Roman" w:hAnsi="Times New Roman"/>
          <w:bCs/>
          <w:sz w:val="28"/>
          <w:szCs w:val="28"/>
        </w:rPr>
        <w:t>ская ООШ» Высокогорского муниципального района Республики Татарстан»</w:t>
      </w:r>
    </w:p>
    <w:p w:rsidR="00C91098" w:rsidRDefault="00C91098" w:rsidP="00C91098">
      <w:pPr>
        <w:widowControl w:val="0"/>
        <w:overflowPunct w:val="0"/>
        <w:autoSpaceDE w:val="0"/>
        <w:autoSpaceDN w:val="0"/>
        <w:adjustRightInd w:val="0"/>
        <w:spacing w:after="0" w:line="236" w:lineRule="auto"/>
        <w:ind w:left="1060" w:right="1080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9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268"/>
        <w:gridCol w:w="6508"/>
      </w:tblGrid>
      <w:tr w:rsidR="00C91098" w:rsidTr="00E33D47">
        <w:trPr>
          <w:trHeight w:val="535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tabs>
                <w:tab w:val="left" w:pos="2052"/>
              </w:tabs>
              <w:overflowPunct w:val="0"/>
              <w:autoSpaceDE w:val="0"/>
              <w:autoSpaceDN w:val="0"/>
              <w:adjustRightInd w:val="0"/>
              <w:spacing w:after="0" w:line="236" w:lineRule="auto"/>
              <w:ind w:right="3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Направление и вопросы самообследования</w:t>
            </w:r>
          </w:p>
        </w:tc>
        <w:tc>
          <w:tcPr>
            <w:tcW w:w="6508" w:type="dxa"/>
          </w:tcPr>
          <w:p w:rsidR="00C91098" w:rsidRDefault="00C91098" w:rsidP="00E33D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и оценка результатов самообследования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776" w:type="dxa"/>
            <w:gridSpan w:val="2"/>
          </w:tcPr>
          <w:p w:rsidR="00C91098" w:rsidRDefault="00C91098" w:rsidP="00E33D47">
            <w:pPr>
              <w:pStyle w:val="10"/>
              <w:jc w:val="both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color w:val="333333"/>
                <w:sz w:val="22"/>
                <w:szCs w:val="22"/>
              </w:rPr>
              <w:t>Информация о документации Учреждения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C91098" w:rsidRDefault="00C91098" w:rsidP="00E33D47">
            <w:pPr>
              <w:spacing w:before="91" w:after="100" w:afterAutospacing="1" w:line="240" w:lineRule="auto"/>
              <w:jc w:val="both"/>
              <w:rPr>
                <w:rFonts w:ascii="Times New Roman" w:hAnsi="Times New Roman"/>
                <w:color w:val="333333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Документы Учреждения, регламентирующие работу дошкольной группы</w:t>
            </w:r>
          </w:p>
        </w:tc>
        <w:tc>
          <w:tcPr>
            <w:tcW w:w="6508" w:type="dxa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-Программа развития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-Основная общеобразовательная программа дошкольного образования-образовательная программа дошкольного образования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-Годовой план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-Личные дела воспитанников;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-Книга движения воспитанников;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-Рабочие программы педагогов, разработанные в соответствии с рекомендациями и требованиями ФГОС ДО, с учетом индивидуально-личностных особенностей воспитанников;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-Отчеты по итогам деятельности дошкольной группы;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-Локальные акты ;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оценки системы управления дошкольной группой</w:t>
            </w:r>
          </w:p>
        </w:tc>
        <w:tc>
          <w:tcPr>
            <w:tcW w:w="6508" w:type="dxa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 w:rsidRPr="002C022E">
              <w:rPr>
                <w:sz w:val="22"/>
                <w:szCs w:val="22"/>
              </w:rPr>
              <w:t>Заместитель директора по дошкольному образованию</w:t>
            </w:r>
            <w:r>
              <w:rPr>
                <w:sz w:val="22"/>
                <w:szCs w:val="22"/>
              </w:rPr>
              <w:t>-осуществляет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Анализ выполнения основной образовательной программы, рабочих программ педагогов проводится постоянно в форме </w:t>
            </w:r>
          </w:p>
          <w:p w:rsidR="00C91098" w:rsidRDefault="00C91098" w:rsidP="00E33D47">
            <w:pPr>
              <w:spacing w:after="0" w:line="240" w:lineRule="auto"/>
              <w:ind w:right="20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C91098" w:rsidRDefault="00C91098" w:rsidP="00E33D47">
            <w:pPr>
              <w:spacing w:after="0" w:line="240" w:lineRule="auto"/>
              <w:ind w:right="20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</w:t>
            </w:r>
            <w:r>
              <w:rPr>
                <w:rFonts w:ascii="Times New Roman" w:hAnsi="Times New Roman"/>
                <w:lang w:eastAsia="ru-RU"/>
              </w:rPr>
              <w:lastRenderedPageBreak/>
              <w:t>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C91098" w:rsidRDefault="00C91098" w:rsidP="00E33D4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Центральная районная больница, амбулатория села </w:t>
            </w:r>
          </w:p>
          <w:p w:rsidR="00C91098" w:rsidRDefault="00C91098" w:rsidP="00E33D4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Сельский Дом культуры;</w:t>
            </w:r>
          </w:p>
          <w:p w:rsidR="00C91098" w:rsidRDefault="00C91098" w:rsidP="00E33D4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Алан</w:t>
            </w:r>
            <w:r>
              <w:rPr>
                <w:rFonts w:ascii="Times New Roman" w:hAnsi="Times New Roman"/>
                <w:lang w:val="en-US" w:eastAsia="ru-RU"/>
              </w:rPr>
              <w:t>-Бексерскаяосновная</w:t>
            </w:r>
            <w:r>
              <w:rPr>
                <w:rFonts w:ascii="Times New Roman" w:hAnsi="Times New Roman"/>
                <w:lang w:eastAsia="ru-RU"/>
              </w:rPr>
              <w:t xml:space="preserve">  школа</w:t>
            </w:r>
          </w:p>
          <w:p w:rsidR="00C91098" w:rsidRDefault="00C91098" w:rsidP="00E33D47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Сельская библиотека.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Ведется вкладка на сайте  Учреждения, у каждого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Взаимодействие семьи и Учреждения</w:t>
            </w:r>
          </w:p>
        </w:tc>
        <w:tc>
          <w:tcPr>
            <w:tcW w:w="6508" w:type="dxa"/>
            <w:vAlign w:val="bottom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заместителя директора поДО,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C91098" w:rsidRDefault="00C91098" w:rsidP="00E33D47">
            <w:pPr>
              <w:pStyle w:val="1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На начало нового учебного года составляются план работы дошкольной группы, родительского комитета и групп,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полноте  проведенных мероприятий делаются на основе изучения мнения родителей (законных представителей) и педагогов</w:t>
            </w:r>
            <w:r>
              <w:rPr>
                <w:rFonts w:ascii="Calibri" w:hAnsi="Calibri" w:cs="Calibri"/>
                <w:sz w:val="22"/>
                <w:szCs w:val="22"/>
              </w:rPr>
              <w:t>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ind w:left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организации работы по предоставлению льгот</w:t>
            </w:r>
          </w:p>
        </w:tc>
        <w:tc>
          <w:tcPr>
            <w:tcW w:w="6508" w:type="dxa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Учреждение посещают 13 детей. Из них 6 детей из многодетных семей. На основании Постановления исполнительного комитета Высокогорского муниципального района от 03.12.2021 года № 978 установлена льгота по оплате за содержание ребенка в детском саду для многодетных семей-50%.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Оценка  содержание и качества подготовки </w:t>
            </w:r>
            <w:r>
              <w:rPr>
                <w:rFonts w:ascii="Times New Roman" w:hAnsi="Times New Roman"/>
              </w:rPr>
              <w:lastRenderedPageBreak/>
              <w:t>воспитанников</w:t>
            </w:r>
          </w:p>
        </w:tc>
        <w:tc>
          <w:tcPr>
            <w:tcW w:w="6508" w:type="dxa"/>
            <w:vAlign w:val="bottom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Основным документом является основная образовательная программа Учреждения (далее - ООП Учреждения). Основная часть программы разработана на основе Примерной основной </w:t>
            </w:r>
            <w:r>
              <w:rPr>
                <w:sz w:val="22"/>
                <w:szCs w:val="22"/>
              </w:rPr>
              <w:lastRenderedPageBreak/>
              <w:t xml:space="preserve">образовательной программы дошкольного образования «От рождения до школы» под ред. Т.С.Вераксы, и региональная программа </w:t>
            </w:r>
            <w:r>
              <w:rPr>
                <w:sz w:val="22"/>
                <w:szCs w:val="22"/>
                <w:lang w:val="tt-RU"/>
              </w:rPr>
              <w:t xml:space="preserve"> дошкольного образования </w:t>
            </w:r>
            <w:r>
              <w:rPr>
                <w:sz w:val="22"/>
                <w:szCs w:val="22"/>
              </w:rPr>
              <w:t>«Обучение русскоязычных детей татарскому языку в детском саду», (автор З.М. Зарипова,    Р.Г. Кидрячова, Р.С. Исаева</w:t>
            </w:r>
            <w:r>
              <w:rPr>
                <w:sz w:val="22"/>
                <w:szCs w:val="22"/>
                <w:lang w:val="tt-RU"/>
              </w:rPr>
              <w:t xml:space="preserve"> и др.</w:t>
            </w:r>
            <w:r>
              <w:rPr>
                <w:sz w:val="22"/>
                <w:szCs w:val="22"/>
              </w:rPr>
              <w:t>,)</w:t>
            </w:r>
          </w:p>
          <w:p w:rsidR="00C91098" w:rsidRDefault="00C91098" w:rsidP="00E33D47">
            <w:pPr>
              <w:tabs>
                <w:tab w:val="left" w:pos="1242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ООП ДО Учреждения  направлена на:</w:t>
            </w:r>
          </w:p>
          <w:p w:rsidR="00C91098" w:rsidRDefault="00C91098" w:rsidP="00E33D47">
            <w:pPr>
              <w:tabs>
                <w:tab w:val="left" w:pos="1242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C91098" w:rsidRDefault="00C91098" w:rsidP="00E33D47">
            <w:pPr>
              <w:numPr>
                <w:ilvl w:val="1"/>
                <w:numId w:val="4"/>
              </w:numPr>
              <w:tabs>
                <w:tab w:val="left" w:pos="1160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Реализация ООП ДО, в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C91098" w:rsidRDefault="00C91098" w:rsidP="00E33D47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социально-коммуникативноеразвитие;</w:t>
            </w:r>
          </w:p>
          <w:p w:rsidR="00C91098" w:rsidRDefault="00C91098" w:rsidP="00E33D47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познавательноеразвитие;</w:t>
            </w:r>
          </w:p>
          <w:p w:rsidR="00C91098" w:rsidRDefault="00C91098" w:rsidP="00E33D47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речевоеразвитие;</w:t>
            </w:r>
          </w:p>
          <w:p w:rsidR="00C91098" w:rsidRDefault="00C91098" w:rsidP="00E33D47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художественно-эстетическоеразвитие;</w:t>
            </w:r>
          </w:p>
          <w:p w:rsidR="00C91098" w:rsidRDefault="00C91098" w:rsidP="00E33D47">
            <w:pPr>
              <w:numPr>
                <w:ilvl w:val="0"/>
                <w:numId w:val="5"/>
              </w:numPr>
              <w:spacing w:after="0" w:line="240" w:lineRule="auto"/>
              <w:ind w:left="0" w:firstLine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физическоеразвитие.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Для достижения цели Программыпервостепенное значение имеют </w:t>
            </w:r>
            <w:r>
              <w:rPr>
                <w:rFonts w:ascii="Times New Roman" w:hAnsi="Times New Roman"/>
                <w:b/>
                <w:lang w:eastAsia="ru-RU"/>
              </w:rPr>
              <w:t>решение следующих задач: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2.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другими детьми, взрослыми и миром.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C91098" w:rsidRDefault="00C91098" w:rsidP="00E33D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Задачи части программы, формируемой участниками образовательных отношений: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9.Обучение детей практическому владению татарским и русским языком в устной форме.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10.Формирование нравственных качеств через приобщение к истории и культуре народов Поволжья </w:t>
            </w:r>
          </w:p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 решении поставленных задач педагогический коллектив выстраивает систему воспитательно-образовательной работы и создает условия, направленные на достижение детьми целевых ориентиров.</w:t>
            </w:r>
          </w:p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Планируемый результат – это выпускник Учреждения: 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социально и творчески активный,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культурный и всесторонне развитый,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физически активный, умеющий заботиться о своем здоровье и безопасности,   готовый к дальнейшему обучению,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уважающий традиционные ценности,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знающий и уважающий историю и культуру своей Родины,</w:t>
            </w:r>
          </w:p>
          <w:p w:rsidR="00C91098" w:rsidRDefault="00C91098" w:rsidP="00E33D47">
            <w:pPr>
              <w:pStyle w:val="10"/>
              <w:numPr>
                <w:ilvl w:val="0"/>
                <w:numId w:val="6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уважающий культуру и ценности других народов.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Анализ реализации Программы проводится в форме мониторинга в конце учебного года.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6.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Состояние воспитательной системы дошкольной группы</w:t>
            </w:r>
          </w:p>
        </w:tc>
        <w:tc>
          <w:tcPr>
            <w:tcW w:w="6508" w:type="dxa"/>
            <w:vAlign w:val="bottom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дошкольной группе утверждена программа воспитания, которая подразумевает целенаправленную систему воспитательной работы, направленной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режимные моменты, игровая, продуктивная, целевые прогулки, экскурсии, интересные встречи, досуги, праздники и др.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целью повышения эффективности воспитательного процесса проводятся совместные мероприятия.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дошкольной группы, а также территории, </w:t>
            </w:r>
            <w:r>
              <w:rPr>
                <w:sz w:val="22"/>
                <w:szCs w:val="22"/>
              </w:rPr>
              <w:lastRenderedPageBreak/>
              <w:t>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Развивающая предметно-пространственная среда содержательно-насыщенна, трансформируема, полифункциональна, вариативна, доступна и безопасна. Для соответствия требованиям ФГОС ДО предметно- пространственная среда требует дополнительного оснащения. В дошкольной группе имеется учебный класс, игровая площадка на участке детского сада, на площадке достаточно места для двигательной активности детей. На территории Учреждения  имеется спортивная площадка.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качества подготовки выпускников</w:t>
            </w:r>
          </w:p>
        </w:tc>
        <w:tc>
          <w:tcPr>
            <w:tcW w:w="6508" w:type="dxa"/>
          </w:tcPr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 выпуск из подготовительных групп составил 1 ребенка.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Мониторинг уровня сформированности предпосылок к учебной деятельности воспитанников на конец учебного года показал: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Высокий уровень развития- 1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Средний уровень развития- 0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Уровень развития ниже среднего-0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Организация учебного процесса</w:t>
            </w:r>
          </w:p>
        </w:tc>
        <w:tc>
          <w:tcPr>
            <w:tcW w:w="6508" w:type="dxa"/>
            <w:vAlign w:val="bottom"/>
          </w:tcPr>
          <w:p w:rsidR="00C91098" w:rsidRDefault="007017A1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Годовой план дошкольной </w:t>
            </w:r>
            <w:r w:rsidR="00C91098">
              <w:rPr>
                <w:sz w:val="22"/>
                <w:szCs w:val="22"/>
              </w:rPr>
              <w:t>группы  составляется на учебный год, рассматривается и принимается на заседании педсовета, утверждается директором Учреждения.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Образовательная деятельность осуществляется по расписанию, утвержденному заведующим Учреждения. Нагрузка не превышает допустимые нормы СанПиН.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Рабочая программа каждой возрастной группы построена по принципу преемственности обучения.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 дошкольной группе созданы условия для разностороннего развития детей от 1,5 до 7 лет - 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Основные блоки организации образовательного процесса:</w:t>
            </w:r>
          </w:p>
          <w:p w:rsidR="00C91098" w:rsidRDefault="00C91098" w:rsidP="00E33D47">
            <w:pPr>
              <w:pStyle w:val="11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C91098" w:rsidRDefault="00C91098" w:rsidP="00E33D47">
            <w:pPr>
              <w:pStyle w:val="11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взаимодействие с детьми и взрослыми при организации режимных периодов, мероприятий;</w:t>
            </w:r>
          </w:p>
          <w:p w:rsidR="00C91098" w:rsidRDefault="00C91098" w:rsidP="00E33D47">
            <w:pPr>
              <w:pStyle w:val="11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сотрудничество с родителями (законными представителями)</w:t>
            </w:r>
          </w:p>
          <w:p w:rsidR="00C91098" w:rsidRDefault="00C91098" w:rsidP="00E33D47">
            <w:pPr>
              <w:spacing w:after="0" w:line="237" w:lineRule="auto"/>
              <w:ind w:firstLine="26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Образовательный процесс строится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C91098" w:rsidRDefault="00C91098" w:rsidP="00E33D47">
            <w:pPr>
              <w:numPr>
                <w:ilvl w:val="0"/>
                <w:numId w:val="8"/>
              </w:numPr>
              <w:spacing w:after="0" w:line="237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принятие и удержание учебной задачи;</w:t>
            </w:r>
          </w:p>
          <w:p w:rsidR="00C91098" w:rsidRDefault="00C91098" w:rsidP="00E33D47">
            <w:pPr>
              <w:numPr>
                <w:ilvl w:val="0"/>
                <w:numId w:val="8"/>
              </w:numPr>
              <w:spacing w:after="0" w:line="237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самостоятельный выбор средств для достижения результатов;</w:t>
            </w:r>
          </w:p>
          <w:p w:rsidR="00C91098" w:rsidRDefault="00C91098" w:rsidP="00E33D47">
            <w:pPr>
              <w:numPr>
                <w:ilvl w:val="0"/>
                <w:numId w:val="8"/>
              </w:numPr>
              <w:spacing w:after="0" w:line="237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точное выполнение инструкции (правила) игры и др.</w:t>
            </w:r>
          </w:p>
          <w:p w:rsidR="00C91098" w:rsidRDefault="00C91098" w:rsidP="00E33D47">
            <w:pPr>
              <w:spacing w:after="0" w:line="1" w:lineRule="exact"/>
              <w:jc w:val="both"/>
              <w:rPr>
                <w:rFonts w:ascii="Times New Roman" w:hAnsi="Times New Roman"/>
                <w:lang w:eastAsia="ru-RU"/>
              </w:rPr>
            </w:pPr>
          </w:p>
          <w:p w:rsidR="00C91098" w:rsidRDefault="00C91098" w:rsidP="00E33D47">
            <w:pPr>
              <w:spacing w:after="0" w:line="234" w:lineRule="auto"/>
              <w:ind w:right="48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Для обеспечения поддержки развития игровой деятельности детей ООП ДО  предусмотрено:</w:t>
            </w:r>
          </w:p>
          <w:p w:rsidR="00C91098" w:rsidRDefault="00C91098" w:rsidP="00E33D47">
            <w:pPr>
              <w:spacing w:after="0" w:line="1" w:lineRule="exact"/>
              <w:jc w:val="both"/>
              <w:rPr>
                <w:rFonts w:ascii="Times New Roman" w:hAnsi="Times New Roman"/>
                <w:lang w:eastAsia="ru-RU"/>
              </w:rPr>
            </w:pP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выделение времени и игрового пространства для самостоятельных игр детей;</w:t>
            </w:r>
          </w:p>
          <w:p w:rsidR="00C91098" w:rsidRDefault="00C91098" w:rsidP="00E33D47">
            <w:pPr>
              <w:spacing w:after="0" w:line="12" w:lineRule="exact"/>
              <w:jc w:val="both"/>
              <w:rPr>
                <w:rFonts w:ascii="Times New Roman" w:hAnsi="Times New Roman"/>
                <w:lang w:eastAsia="ru-RU"/>
              </w:rPr>
            </w:pP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организация предметно-игровой среды с учетом индивидуальных предпочтений детей;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стимулирование детского творчества в создании игровых замыслов и сюжетов;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C91098" w:rsidRDefault="00C91098" w:rsidP="00E33D47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C91098" w:rsidRDefault="00C91098" w:rsidP="00E33D47">
            <w:pPr>
              <w:spacing w:after="0" w:line="13" w:lineRule="exact"/>
              <w:jc w:val="both"/>
              <w:rPr>
                <w:rFonts w:ascii="Times New Roman" w:hAnsi="Times New Roman"/>
                <w:lang w:eastAsia="ru-RU"/>
              </w:rPr>
            </w:pP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В ходе реализации образовательных задач ООП ДО осуществляется </w:t>
            </w:r>
            <w:r>
              <w:rPr>
                <w:rFonts w:ascii="Times New Roman" w:hAnsi="Times New Roman"/>
                <w:bCs/>
                <w:lang w:eastAsia="ru-RU"/>
              </w:rPr>
              <w:t>поддержка</w:t>
            </w:r>
            <w:r w:rsidR="00B02D6B">
              <w:rPr>
                <w:rFonts w:ascii="Times New Roman" w:hAnsi="Times New Roman"/>
                <w:bCs/>
                <w:lang w:eastAsia="ru-RU"/>
              </w:rPr>
              <w:t xml:space="preserve"> </w:t>
            </w:r>
            <w:r>
              <w:rPr>
                <w:rFonts w:ascii="Times New Roman" w:hAnsi="Times New Roman"/>
                <w:bCs/>
                <w:lang w:eastAsia="ru-RU"/>
              </w:rPr>
              <w:t>инициативы и самостоятельности детей.</w:t>
            </w:r>
          </w:p>
          <w:p w:rsidR="00C91098" w:rsidRDefault="00C91098" w:rsidP="00E33D47">
            <w:pPr>
              <w:spacing w:after="0" w:line="240" w:lineRule="auto"/>
              <w:ind w:firstLine="51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 xml:space="preserve">Образовательный процесс в дошкольной группе в основном организован в соответствии с требованиями ФГОС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9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качества кадрового обеспечения</w:t>
            </w:r>
          </w:p>
        </w:tc>
        <w:tc>
          <w:tcPr>
            <w:tcW w:w="6508" w:type="dxa"/>
            <w:tcBorders>
              <w:bottom w:val="single" w:sz="4" w:space="0" w:color="auto"/>
            </w:tcBorders>
            <w:vAlign w:val="bottom"/>
          </w:tcPr>
          <w:p w:rsidR="00C91098" w:rsidRDefault="00C91098" w:rsidP="00E33D4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Общее количество сотрудников дошкольной группы – 4 человека, из них:</w:t>
            </w:r>
          </w:p>
          <w:p w:rsidR="00C91098" w:rsidRDefault="00C91098" w:rsidP="00E33D4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руководящий состав – 1 человек (заместитель директора по ДО);</w:t>
            </w:r>
          </w:p>
          <w:p w:rsidR="00C91098" w:rsidRDefault="00C91098" w:rsidP="00E33D4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педагогический состав – 1 человек;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Возрастной состав педагогов. От 30 до 50лет -1 чел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педагогических работников, имеющих квалификационную категорию, уровень образования: 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Первая квалификационная категория 1человек,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Среднее специальное образование -1 человек</w:t>
            </w:r>
          </w:p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 награждена :.</w:t>
            </w:r>
          </w:p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-Грамотой Главы  Высокогорского муниципального района Республики Татарстан</w:t>
            </w:r>
          </w:p>
          <w:p w:rsidR="00C91098" w:rsidRDefault="00C91098" w:rsidP="00E33D4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-Грамотой отдела образования Исполнительного комитета </w:t>
            </w:r>
          </w:p>
          <w:p w:rsidR="00C91098" w:rsidRDefault="00C91098" w:rsidP="00E33D47">
            <w:pPr>
              <w:pStyle w:val="a3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C91098" w:rsidRDefault="00C91098" w:rsidP="00E33D47">
            <w:pPr>
              <w:pStyle w:val="1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Достижения п</w:t>
            </w:r>
            <w:r w:rsidR="00067B99">
              <w:rPr>
                <w:sz w:val="22"/>
                <w:szCs w:val="22"/>
              </w:rPr>
              <w:t>едагога отображаются в портфолио</w:t>
            </w:r>
            <w:r>
              <w:rPr>
                <w:sz w:val="22"/>
                <w:szCs w:val="22"/>
              </w:rPr>
              <w:t xml:space="preserve"> педагога     </w:t>
            </w:r>
          </w:p>
          <w:p w:rsidR="00C91098" w:rsidRDefault="00C91098" w:rsidP="00E33D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3" w:lineRule="auto"/>
              <w:ind w:left="-69" w:right="100"/>
              <w:jc w:val="both"/>
            </w:pPr>
            <w:r>
              <w:rPr>
                <w:rFonts w:ascii="Times New Roman" w:hAnsi="Times New Roman"/>
              </w:rPr>
              <w:t xml:space="preserve">     Аттестация педагогических работников проходит по графику, без нарушений. У  педагога в трудовой книжке произведена </w:t>
            </w:r>
            <w:r>
              <w:rPr>
                <w:rFonts w:ascii="Times New Roman" w:hAnsi="Times New Roman"/>
              </w:rPr>
              <w:lastRenderedPageBreak/>
              <w:t>запись о присвоении квалификационной категории.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качества библиотечно-информационного обеспечения</w:t>
            </w:r>
          </w:p>
        </w:tc>
        <w:tc>
          <w:tcPr>
            <w:tcW w:w="6508" w:type="dxa"/>
          </w:tcPr>
          <w:p w:rsidR="00C91098" w:rsidRDefault="00C91098" w:rsidP="00E33D47">
            <w:pPr>
              <w:pStyle w:val="10"/>
              <w:spacing w:line="240" w:lineRule="auto"/>
            </w:pPr>
            <w:r w:rsidRPr="009548C7">
              <w:t>Обеспеченность учебной, учебно-методической и художественной литературой:</w:t>
            </w:r>
          </w:p>
          <w:p w:rsidR="00C91098" w:rsidRDefault="00C91098" w:rsidP="00E33D47">
            <w:pPr>
              <w:pStyle w:val="10"/>
              <w:spacing w:line="240" w:lineRule="auto"/>
            </w:pPr>
            <w:r w:rsidRPr="009548C7">
              <w:t>учебная и методическая литература - 80%детская художественная литература - 10%</w:t>
            </w:r>
          </w:p>
          <w:p w:rsidR="00C91098" w:rsidRDefault="00C91098" w:rsidP="00E33D47">
            <w:pPr>
              <w:pStyle w:val="10"/>
              <w:spacing w:line="240" w:lineRule="auto"/>
            </w:pPr>
            <w:r w:rsidRPr="009548C7">
              <w:t>оснащенность учебного процесса  наглядным дидактическим и учебно-игровым оборудованием – 60%.</w:t>
            </w:r>
          </w:p>
          <w:p w:rsidR="00C91098" w:rsidRDefault="00C91098" w:rsidP="00E33D47">
            <w:pPr>
              <w:pStyle w:val="10"/>
              <w:spacing w:line="240" w:lineRule="auto"/>
            </w:pPr>
            <w:r w:rsidRPr="009548C7">
              <w:t>Обеспеченность современной информационной базой:</w:t>
            </w:r>
          </w:p>
          <w:p w:rsidR="00C91098" w:rsidRDefault="00C91098" w:rsidP="00E33D47">
            <w:pPr>
              <w:pStyle w:val="10"/>
              <w:spacing w:line="240" w:lineRule="auto"/>
            </w:pPr>
            <w:r w:rsidRPr="009548C7">
              <w:t>выход в Интернет;</w:t>
            </w:r>
            <w:r w:rsidR="007017A1">
              <w:t xml:space="preserve"> </w:t>
            </w:r>
            <w:r w:rsidRPr="009548C7">
              <w:t>электронная почта;</w:t>
            </w:r>
          </w:p>
          <w:p w:rsidR="00C91098" w:rsidRDefault="00C91098" w:rsidP="00E33D47">
            <w:pPr>
              <w:pStyle w:val="10"/>
              <w:spacing w:line="240" w:lineRule="auto"/>
            </w:pPr>
            <w:r w:rsidRPr="009548C7">
              <w:t>сайт Учреждения</w:t>
            </w:r>
          </w:p>
        </w:tc>
      </w:tr>
      <w:tr w:rsidR="00C91098" w:rsidTr="00E33D47">
        <w:trPr>
          <w:trHeight w:val="268"/>
        </w:trPr>
        <w:tc>
          <w:tcPr>
            <w:tcW w:w="959" w:type="dxa"/>
          </w:tcPr>
          <w:p w:rsidR="00C91098" w:rsidRDefault="00C91098" w:rsidP="00E33D47">
            <w:pPr>
              <w:pStyle w:val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2268" w:type="dxa"/>
          </w:tcPr>
          <w:p w:rsidR="00C91098" w:rsidRDefault="00C91098" w:rsidP="00E33D47">
            <w:pPr>
              <w:widowControl w:val="0"/>
              <w:autoSpaceDE w:val="0"/>
              <w:autoSpaceDN w:val="0"/>
              <w:adjustRightInd w:val="0"/>
              <w:spacing w:after="0" w:line="251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качества материально-технической базы Учреждения</w:t>
            </w:r>
          </w:p>
        </w:tc>
        <w:tc>
          <w:tcPr>
            <w:tcW w:w="6508" w:type="dxa"/>
          </w:tcPr>
          <w:p w:rsidR="00C91098" w:rsidRDefault="00C91098" w:rsidP="00E33D47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Дошкольная группа  размещена на первом этаже Алан-Бексерской основной школы, в типовом двухэтажном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</w:t>
            </w:r>
            <w:r>
              <w:t>2.4.3648-20</w:t>
            </w:r>
            <w:r>
              <w:rPr>
                <w:rFonts w:ascii="Times New Roman" w:hAnsi="Times New Roman"/>
                <w:lang w:eastAsia="ru-RU"/>
              </w:rPr>
              <w:t xml:space="preserve">, нормам и правилам пожарной безопасности. Территория Учреждения ухожена и озеленена различными видами деревьев и кустарников по всему периметру, имеются газоны, клумбы и цветники. </w:t>
            </w:r>
            <w:r>
              <w:rPr>
                <w:rFonts w:ascii="Times New Roman" w:hAnsi="Times New Roman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Создание материально-технических условий Учреждения проходит с учётом действующих норм СанПиНа.  В  группе есть свое игровое, раздевальное, умывальное и туалетное помещение,  спальные комнаты.  В детском саду так же имеется пищеблок и складские помещения.</w:t>
            </w:r>
          </w:p>
          <w:p w:rsidR="00C91098" w:rsidRDefault="00C91098" w:rsidP="00E33D4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Все помещения оснащены современным специальным техническим, учебным и игровым оборудованием, разнообразными наглядными  и методическими пособиями .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C91098" w:rsidRDefault="00C91098" w:rsidP="00E33D47">
            <w:p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u w:val="single"/>
                <w:lang w:eastAsia="ru-RU"/>
              </w:rPr>
              <w:t>Технические  средства</w:t>
            </w:r>
            <w:r>
              <w:rPr>
                <w:rFonts w:ascii="Times New Roman" w:hAnsi="Times New Roman"/>
                <w:lang w:eastAsia="ru-RU"/>
              </w:rPr>
              <w:t xml:space="preserve">: </w:t>
            </w:r>
          </w:p>
          <w:p w:rsidR="00C91098" w:rsidRDefault="00C91098" w:rsidP="00E33D4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ноутбук для осуществления педагогической деятельности воспитателей;;</w:t>
            </w:r>
          </w:p>
          <w:p w:rsidR="00C91098" w:rsidRDefault="00C91098" w:rsidP="00E33D47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</w:t>
            </w:r>
            <w:r>
              <w:rPr>
                <w:rFonts w:ascii="Times New Roman" w:hAnsi="Times New Roman"/>
                <w:lang w:eastAsia="ru-RU"/>
              </w:rPr>
              <w:t xml:space="preserve"> мультимедийное оборудование;</w:t>
            </w:r>
          </w:p>
          <w:p w:rsidR="00C91098" w:rsidRDefault="00C91098" w:rsidP="00E33D47">
            <w:pPr>
              <w:pStyle w:val="11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</w:t>
            </w:r>
            <w:r>
              <w:rPr>
                <w:rFonts w:ascii="Times New Roman" w:hAnsi="Times New Roman"/>
                <w:lang w:eastAsia="ru-RU"/>
              </w:rPr>
              <w:t xml:space="preserve"> проектор</w:t>
            </w:r>
          </w:p>
          <w:p w:rsidR="00C91098" w:rsidRDefault="00C91098" w:rsidP="00E33D47">
            <w:pPr>
              <w:pStyle w:val="11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 телевизор</w:t>
            </w:r>
          </w:p>
          <w:p w:rsidR="00C91098" w:rsidRDefault="00C91098" w:rsidP="00E33D47">
            <w:pPr>
              <w:pStyle w:val="11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1музыкальный центр</w:t>
            </w:r>
          </w:p>
          <w:p w:rsidR="00C91098" w:rsidRDefault="00C91098" w:rsidP="00E33D47">
            <w:pPr>
              <w:pStyle w:val="11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DVD</w:t>
            </w:r>
          </w:p>
          <w:p w:rsidR="00C91098" w:rsidRDefault="00C91098" w:rsidP="00E33D4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36" w:lineRule="auto"/>
              <w:jc w:val="both"/>
            </w:pPr>
          </w:p>
        </w:tc>
      </w:tr>
    </w:tbl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  <w:r w:rsidRPr="00E774B3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2.4.2.2821-1«Санитарно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E774B3">
        <w:rPr>
          <w:rFonts w:ascii="Times New Roman" w:hAnsi="Times New Roman" w:cs="Times New Roman"/>
          <w:sz w:val="24"/>
          <w:szCs w:val="24"/>
        </w:rPr>
        <w:t>эпидемиологические требования к условиям и организации обучения в общеобразовательных учреждениях» и</w:t>
      </w:r>
      <w:r w:rsidR="007017A1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 xml:space="preserve">позволяет реализовывать образовательные программы в полном объеме в соответствии с </w:t>
      </w:r>
      <w:r w:rsidRPr="00E774B3">
        <w:rPr>
          <w:rFonts w:ascii="Times New Roman" w:hAnsi="Times New Roman" w:cs="Times New Roman"/>
          <w:sz w:val="24"/>
          <w:szCs w:val="24"/>
        </w:rPr>
        <w:lastRenderedPageBreak/>
        <w:t>ФГОС общего образования.</w:t>
      </w:r>
      <w:r w:rsidR="007017A1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</w:t>
      </w:r>
      <w:r w:rsidR="00833C59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проходят повышение квалификации, что позволяет обеспечивать стабильные качественные результаты образовательных достижений</w:t>
      </w:r>
      <w:r w:rsidR="007017A1">
        <w:rPr>
          <w:rFonts w:ascii="Times New Roman" w:hAnsi="Times New Roman" w:cs="Times New Roman"/>
          <w:sz w:val="24"/>
          <w:szCs w:val="24"/>
        </w:rPr>
        <w:t xml:space="preserve"> </w:t>
      </w:r>
      <w:r w:rsidRPr="00E774B3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C91098" w:rsidRDefault="00C91098" w:rsidP="00C910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A1B70" w:rsidRPr="00C71E79" w:rsidRDefault="00C91098" w:rsidP="00D75C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 школы                    Н.С.Галимзянова</w:t>
      </w:r>
    </w:p>
    <w:sectPr w:rsidR="003A1B70" w:rsidRPr="00C71E79" w:rsidSect="00C91098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83F" w:rsidRDefault="0029083F" w:rsidP="00A77833">
      <w:pPr>
        <w:spacing w:after="0" w:line="240" w:lineRule="auto"/>
      </w:pPr>
      <w:r>
        <w:separator/>
      </w:r>
    </w:p>
  </w:endnote>
  <w:endnote w:type="continuationSeparator" w:id="1">
    <w:p w:rsidR="0029083F" w:rsidRDefault="0029083F" w:rsidP="00A77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83F" w:rsidRDefault="0029083F" w:rsidP="00A77833">
      <w:pPr>
        <w:spacing w:after="0" w:line="240" w:lineRule="auto"/>
      </w:pPr>
      <w:r>
        <w:separator/>
      </w:r>
    </w:p>
  </w:footnote>
  <w:footnote w:type="continuationSeparator" w:id="1">
    <w:p w:rsidR="0029083F" w:rsidRDefault="0029083F" w:rsidP="00A77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30A"/>
    <w:multiLevelType w:val="multilevel"/>
    <w:tmpl w:val="0000030A"/>
    <w:lvl w:ilvl="0">
      <w:start w:val="1"/>
      <w:numFmt w:val="bullet"/>
      <w:lvlText w:val="и"/>
      <w:lvlJc w:val="left"/>
    </w:lvl>
    <w:lvl w:ilvl="1">
      <w:start w:val="1"/>
      <w:numFmt w:val="bullet"/>
      <w:lvlText w:val="-"/>
      <w:lvlJc w:val="left"/>
    </w:lvl>
    <w:lvl w:ilvl="2">
      <w:start w:val="1"/>
      <w:numFmt w:val="bullet"/>
      <w:lvlText w:val="•"/>
      <w:lvlJc w:val="left"/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multilevel"/>
    <w:tmpl w:val="0E2E3230"/>
    <w:lvl w:ilvl="0">
      <w:start w:val="1"/>
      <w:numFmt w:val="bullet"/>
      <w:lvlText w:val=""/>
      <w:lvlJc w:val="left"/>
      <w:pPr>
        <w:tabs>
          <w:tab w:val="left" w:pos="1177"/>
        </w:tabs>
        <w:ind w:left="1177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97"/>
        </w:tabs>
        <w:ind w:left="1897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617"/>
        </w:tabs>
        <w:ind w:left="261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337"/>
        </w:tabs>
        <w:ind w:left="33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057"/>
        </w:tabs>
        <w:ind w:left="4057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777"/>
        </w:tabs>
        <w:ind w:left="47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97"/>
        </w:tabs>
        <w:ind w:left="54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217"/>
        </w:tabs>
        <w:ind w:left="6217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0ED2521D"/>
    <w:multiLevelType w:val="hybridMultilevel"/>
    <w:tmpl w:val="53B6C4C4"/>
    <w:lvl w:ilvl="0" w:tplc="EDC8B500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DA614D7"/>
    <w:multiLevelType w:val="multilevel"/>
    <w:tmpl w:val="C3760B5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9682983"/>
    <w:multiLevelType w:val="multilevel"/>
    <w:tmpl w:val="2968298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7C969AB"/>
    <w:multiLevelType w:val="multilevel"/>
    <w:tmpl w:val="37C969AB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4E9F7814"/>
    <w:multiLevelType w:val="multilevel"/>
    <w:tmpl w:val="4E9F78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870FF0"/>
    <w:multiLevelType w:val="hybridMultilevel"/>
    <w:tmpl w:val="030422CC"/>
    <w:lvl w:ilvl="0" w:tplc="CF1E5826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5DCC32D8"/>
    <w:multiLevelType w:val="multilevel"/>
    <w:tmpl w:val="5DCC32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173E2E"/>
    <w:multiLevelType w:val="multilevel"/>
    <w:tmpl w:val="5F173E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955392"/>
    <w:multiLevelType w:val="multilevel"/>
    <w:tmpl w:val="699553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6238F7"/>
    <w:multiLevelType w:val="hybridMultilevel"/>
    <w:tmpl w:val="E962E86A"/>
    <w:lvl w:ilvl="0" w:tplc="4F500F80">
      <w:start w:val="1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4"/>
  </w:num>
  <w:num w:numId="4">
    <w:abstractNumId w:val="0"/>
  </w:num>
  <w:num w:numId="5">
    <w:abstractNumId w:val="8"/>
  </w:num>
  <w:num w:numId="6">
    <w:abstractNumId w:val="5"/>
  </w:num>
  <w:num w:numId="7">
    <w:abstractNumId w:val="10"/>
  </w:num>
  <w:num w:numId="8">
    <w:abstractNumId w:val="6"/>
  </w:num>
  <w:num w:numId="9">
    <w:abstractNumId w:val="9"/>
  </w:num>
  <w:num w:numId="10">
    <w:abstractNumId w:val="1"/>
  </w:num>
  <w:num w:numId="11">
    <w:abstractNumId w:val="1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78FA"/>
    <w:rsid w:val="00003869"/>
    <w:rsid w:val="00013878"/>
    <w:rsid w:val="000209FC"/>
    <w:rsid w:val="000244D5"/>
    <w:rsid w:val="0002457E"/>
    <w:rsid w:val="00036C80"/>
    <w:rsid w:val="00044FAD"/>
    <w:rsid w:val="000466BB"/>
    <w:rsid w:val="00067B99"/>
    <w:rsid w:val="000912EA"/>
    <w:rsid w:val="000A1657"/>
    <w:rsid w:val="000B014D"/>
    <w:rsid w:val="000C2808"/>
    <w:rsid w:val="000D1539"/>
    <w:rsid w:val="000D20B3"/>
    <w:rsid w:val="000D5FD7"/>
    <w:rsid w:val="000E5AFD"/>
    <w:rsid w:val="000E7CF5"/>
    <w:rsid w:val="000F7C82"/>
    <w:rsid w:val="00100351"/>
    <w:rsid w:val="001A7A2B"/>
    <w:rsid w:val="001B69CA"/>
    <w:rsid w:val="001E3BF1"/>
    <w:rsid w:val="002123DB"/>
    <w:rsid w:val="00221C5F"/>
    <w:rsid w:val="002448AA"/>
    <w:rsid w:val="0028712B"/>
    <w:rsid w:val="0029083F"/>
    <w:rsid w:val="002A6EE6"/>
    <w:rsid w:val="002D2DB4"/>
    <w:rsid w:val="003523C0"/>
    <w:rsid w:val="00352676"/>
    <w:rsid w:val="00386F3D"/>
    <w:rsid w:val="003939EA"/>
    <w:rsid w:val="00397341"/>
    <w:rsid w:val="003A1B70"/>
    <w:rsid w:val="003A45C8"/>
    <w:rsid w:val="003B249D"/>
    <w:rsid w:val="003C2A57"/>
    <w:rsid w:val="003C73C1"/>
    <w:rsid w:val="003D3852"/>
    <w:rsid w:val="003D57B8"/>
    <w:rsid w:val="003E2969"/>
    <w:rsid w:val="003E409F"/>
    <w:rsid w:val="003F4944"/>
    <w:rsid w:val="004653A2"/>
    <w:rsid w:val="00470098"/>
    <w:rsid w:val="00474D4B"/>
    <w:rsid w:val="004B52BD"/>
    <w:rsid w:val="004D590B"/>
    <w:rsid w:val="004E57B9"/>
    <w:rsid w:val="004F4F21"/>
    <w:rsid w:val="00521363"/>
    <w:rsid w:val="00544EF6"/>
    <w:rsid w:val="00553532"/>
    <w:rsid w:val="005827A0"/>
    <w:rsid w:val="005834CA"/>
    <w:rsid w:val="00583FAE"/>
    <w:rsid w:val="00595014"/>
    <w:rsid w:val="00597FB2"/>
    <w:rsid w:val="005A1F95"/>
    <w:rsid w:val="005B74E3"/>
    <w:rsid w:val="005C35DF"/>
    <w:rsid w:val="005D0B3B"/>
    <w:rsid w:val="005D3646"/>
    <w:rsid w:val="005F6D27"/>
    <w:rsid w:val="00605BD6"/>
    <w:rsid w:val="0061555C"/>
    <w:rsid w:val="0062141B"/>
    <w:rsid w:val="006231D5"/>
    <w:rsid w:val="006311E1"/>
    <w:rsid w:val="00641958"/>
    <w:rsid w:val="00643C2C"/>
    <w:rsid w:val="00655BE7"/>
    <w:rsid w:val="006B1FD7"/>
    <w:rsid w:val="006B3241"/>
    <w:rsid w:val="006D192B"/>
    <w:rsid w:val="006D7C55"/>
    <w:rsid w:val="006E4795"/>
    <w:rsid w:val="006E629C"/>
    <w:rsid w:val="006F53BF"/>
    <w:rsid w:val="007003A4"/>
    <w:rsid w:val="007017A1"/>
    <w:rsid w:val="007022A4"/>
    <w:rsid w:val="007170CA"/>
    <w:rsid w:val="00750661"/>
    <w:rsid w:val="00755D61"/>
    <w:rsid w:val="0078572F"/>
    <w:rsid w:val="007C40EC"/>
    <w:rsid w:val="007C449C"/>
    <w:rsid w:val="007C7291"/>
    <w:rsid w:val="007E5475"/>
    <w:rsid w:val="00807E79"/>
    <w:rsid w:val="00825E32"/>
    <w:rsid w:val="00833C59"/>
    <w:rsid w:val="00836F17"/>
    <w:rsid w:val="00851F94"/>
    <w:rsid w:val="008600E5"/>
    <w:rsid w:val="00877A1B"/>
    <w:rsid w:val="00882E9C"/>
    <w:rsid w:val="00887A4A"/>
    <w:rsid w:val="008A47CA"/>
    <w:rsid w:val="008D32F4"/>
    <w:rsid w:val="008E0A7B"/>
    <w:rsid w:val="008E3642"/>
    <w:rsid w:val="008E3E12"/>
    <w:rsid w:val="008F1BF3"/>
    <w:rsid w:val="00901AE7"/>
    <w:rsid w:val="009109BA"/>
    <w:rsid w:val="009275B7"/>
    <w:rsid w:val="00930D6A"/>
    <w:rsid w:val="00941B12"/>
    <w:rsid w:val="009441A6"/>
    <w:rsid w:val="009464CF"/>
    <w:rsid w:val="00955FA9"/>
    <w:rsid w:val="00965857"/>
    <w:rsid w:val="009705E9"/>
    <w:rsid w:val="009952F3"/>
    <w:rsid w:val="009A6068"/>
    <w:rsid w:val="009B15CA"/>
    <w:rsid w:val="009C24B6"/>
    <w:rsid w:val="009C7C28"/>
    <w:rsid w:val="00A3327E"/>
    <w:rsid w:val="00A52AEF"/>
    <w:rsid w:val="00A52DCB"/>
    <w:rsid w:val="00A57607"/>
    <w:rsid w:val="00A62949"/>
    <w:rsid w:val="00A665A6"/>
    <w:rsid w:val="00A67C4F"/>
    <w:rsid w:val="00A71A2E"/>
    <w:rsid w:val="00A77833"/>
    <w:rsid w:val="00A978FA"/>
    <w:rsid w:val="00AA3652"/>
    <w:rsid w:val="00AC0980"/>
    <w:rsid w:val="00AE1206"/>
    <w:rsid w:val="00AE20BA"/>
    <w:rsid w:val="00B02D6B"/>
    <w:rsid w:val="00B14D0F"/>
    <w:rsid w:val="00B208F8"/>
    <w:rsid w:val="00B47B6C"/>
    <w:rsid w:val="00B5312F"/>
    <w:rsid w:val="00B60581"/>
    <w:rsid w:val="00B60B59"/>
    <w:rsid w:val="00B6156E"/>
    <w:rsid w:val="00BB2BC7"/>
    <w:rsid w:val="00BC1633"/>
    <w:rsid w:val="00BC2F7B"/>
    <w:rsid w:val="00BD35A2"/>
    <w:rsid w:val="00BE3ECC"/>
    <w:rsid w:val="00BE6929"/>
    <w:rsid w:val="00C03571"/>
    <w:rsid w:val="00C03801"/>
    <w:rsid w:val="00C043DC"/>
    <w:rsid w:val="00C17458"/>
    <w:rsid w:val="00C312AD"/>
    <w:rsid w:val="00C4456E"/>
    <w:rsid w:val="00C71E79"/>
    <w:rsid w:val="00C91098"/>
    <w:rsid w:val="00C95009"/>
    <w:rsid w:val="00CB17AD"/>
    <w:rsid w:val="00CB6038"/>
    <w:rsid w:val="00CD2556"/>
    <w:rsid w:val="00CE7B34"/>
    <w:rsid w:val="00CF15D5"/>
    <w:rsid w:val="00CF1993"/>
    <w:rsid w:val="00D16648"/>
    <w:rsid w:val="00D16C16"/>
    <w:rsid w:val="00D21E81"/>
    <w:rsid w:val="00D6566B"/>
    <w:rsid w:val="00D710D6"/>
    <w:rsid w:val="00D75CA4"/>
    <w:rsid w:val="00D76E0D"/>
    <w:rsid w:val="00D83562"/>
    <w:rsid w:val="00D86DC3"/>
    <w:rsid w:val="00D95A19"/>
    <w:rsid w:val="00DA2D3D"/>
    <w:rsid w:val="00DA6908"/>
    <w:rsid w:val="00DB254F"/>
    <w:rsid w:val="00DB3CFC"/>
    <w:rsid w:val="00DB7082"/>
    <w:rsid w:val="00DC73B6"/>
    <w:rsid w:val="00DC7488"/>
    <w:rsid w:val="00E02BD9"/>
    <w:rsid w:val="00E04CAA"/>
    <w:rsid w:val="00E04D74"/>
    <w:rsid w:val="00E04DAD"/>
    <w:rsid w:val="00E07C93"/>
    <w:rsid w:val="00E22854"/>
    <w:rsid w:val="00E33D47"/>
    <w:rsid w:val="00E43C34"/>
    <w:rsid w:val="00E5058E"/>
    <w:rsid w:val="00E774B3"/>
    <w:rsid w:val="00EB31D8"/>
    <w:rsid w:val="00EB61E4"/>
    <w:rsid w:val="00EC0D51"/>
    <w:rsid w:val="00F20090"/>
    <w:rsid w:val="00F24124"/>
    <w:rsid w:val="00F26EB3"/>
    <w:rsid w:val="00F33280"/>
    <w:rsid w:val="00F860BB"/>
    <w:rsid w:val="00F94A9F"/>
    <w:rsid w:val="00FA5B2A"/>
    <w:rsid w:val="00FB1079"/>
    <w:rsid w:val="00FC784D"/>
    <w:rsid w:val="00FF1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2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04D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04DA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qFormat/>
    <w:rsid w:val="00E0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04DAD"/>
  </w:style>
  <w:style w:type="character" w:customStyle="1" w:styleId="sfwc">
    <w:name w:val="sfwc"/>
    <w:basedOn w:val="a0"/>
    <w:rsid w:val="00E04DAD"/>
  </w:style>
  <w:style w:type="character" w:styleId="a4">
    <w:name w:val="Hyperlink"/>
    <w:basedOn w:val="a0"/>
    <w:uiPriority w:val="99"/>
    <w:unhideWhenUsed/>
    <w:rsid w:val="00E04DA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04DAD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E7B34"/>
    <w:pPr>
      <w:spacing w:after="0"/>
      <w:ind w:left="720"/>
      <w:contextualSpacing/>
    </w:pPr>
    <w:rPr>
      <w:rFonts w:ascii="Arial" w:eastAsia="Arial" w:hAnsi="Arial" w:cs="Arial"/>
      <w:lang w:eastAsia="ru-RU"/>
    </w:rPr>
  </w:style>
  <w:style w:type="character" w:customStyle="1" w:styleId="a7">
    <w:name w:val="Основной текст_"/>
    <w:basedOn w:val="a0"/>
    <w:link w:val="2"/>
    <w:locked/>
    <w:rsid w:val="00A52DC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7"/>
    <w:rsid w:val="00A52DCB"/>
    <w:pPr>
      <w:widowControl w:val="0"/>
      <w:shd w:val="clear" w:color="auto" w:fill="FFFFFF"/>
      <w:spacing w:before="60" w:after="0" w:line="254" w:lineRule="exact"/>
      <w:ind w:hanging="420"/>
      <w:jc w:val="right"/>
    </w:pPr>
    <w:rPr>
      <w:rFonts w:ascii="Times New Roman" w:hAnsi="Times New Roman" w:cs="Times New Roman"/>
      <w:sz w:val="28"/>
      <w:szCs w:val="28"/>
    </w:rPr>
  </w:style>
  <w:style w:type="character" w:customStyle="1" w:styleId="3">
    <w:name w:val="Заголовок №3_"/>
    <w:basedOn w:val="a0"/>
    <w:link w:val="30"/>
    <w:locked/>
    <w:rsid w:val="00A52DC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A52DCB"/>
    <w:pPr>
      <w:widowControl w:val="0"/>
      <w:shd w:val="clear" w:color="auto" w:fill="FFFFFF"/>
      <w:spacing w:after="300" w:line="0" w:lineRule="atLeast"/>
      <w:ind w:hanging="420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20">
    <w:name w:val="Основной текст (2)_"/>
    <w:basedOn w:val="a0"/>
    <w:link w:val="21"/>
    <w:locked/>
    <w:rsid w:val="00A52DC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52DCB"/>
    <w:pPr>
      <w:widowControl w:val="0"/>
      <w:shd w:val="clear" w:color="auto" w:fill="FFFFFF"/>
      <w:spacing w:before="360" w:after="30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">
    <w:name w:val="Основной текст (4)_"/>
    <w:basedOn w:val="a0"/>
    <w:link w:val="40"/>
    <w:locked/>
    <w:rsid w:val="00A52DCB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2DCB"/>
    <w:pPr>
      <w:widowControl w:val="0"/>
      <w:shd w:val="clear" w:color="auto" w:fill="FFFFFF"/>
      <w:spacing w:before="240" w:after="360" w:line="274" w:lineRule="exact"/>
    </w:pPr>
    <w:rPr>
      <w:sz w:val="23"/>
      <w:szCs w:val="23"/>
    </w:rPr>
  </w:style>
  <w:style w:type="character" w:customStyle="1" w:styleId="1">
    <w:name w:val="Основной текст1"/>
    <w:basedOn w:val="a7"/>
    <w:rsid w:val="00A52DCB"/>
    <w:rPr>
      <w:rFonts w:ascii="Times New Roman" w:eastAsia="Times New Roman" w:hAnsi="Times New Roman" w:cs="Times New Roman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8">
    <w:name w:val="Table Grid"/>
    <w:basedOn w:val="a1"/>
    <w:uiPriority w:val="59"/>
    <w:rsid w:val="006E4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E5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5475"/>
    <w:rPr>
      <w:rFonts w:ascii="Tahoma" w:hAnsi="Tahoma" w:cs="Tahoma"/>
      <w:sz w:val="16"/>
      <w:szCs w:val="16"/>
    </w:rPr>
  </w:style>
  <w:style w:type="character" w:customStyle="1" w:styleId="CharAttribute484">
    <w:name w:val="CharAttribute484"/>
    <w:uiPriority w:val="99"/>
    <w:rsid w:val="00A77833"/>
    <w:rPr>
      <w:rFonts w:ascii="Times New Roman" w:eastAsia="Times New Roman"/>
      <w:i/>
      <w:sz w:val="28"/>
    </w:rPr>
  </w:style>
  <w:style w:type="paragraph" w:styleId="ab">
    <w:name w:val="No Spacing"/>
    <w:link w:val="ac"/>
    <w:uiPriority w:val="1"/>
    <w:qFormat/>
    <w:rsid w:val="00A77833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c">
    <w:name w:val="Без интервала Знак"/>
    <w:link w:val="ab"/>
    <w:uiPriority w:val="1"/>
    <w:rsid w:val="00A77833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ad">
    <w:name w:val="header"/>
    <w:basedOn w:val="a"/>
    <w:link w:val="ae"/>
    <w:uiPriority w:val="99"/>
    <w:semiHidden/>
    <w:unhideWhenUsed/>
    <w:rsid w:val="00A778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A77833"/>
  </w:style>
  <w:style w:type="paragraph" w:styleId="af">
    <w:name w:val="footer"/>
    <w:basedOn w:val="a"/>
    <w:link w:val="af0"/>
    <w:uiPriority w:val="99"/>
    <w:semiHidden/>
    <w:unhideWhenUsed/>
    <w:rsid w:val="00A778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A77833"/>
  </w:style>
  <w:style w:type="paragraph" w:customStyle="1" w:styleId="10">
    <w:name w:val="Без интервала1"/>
    <w:uiPriority w:val="99"/>
    <w:qFormat/>
    <w:rsid w:val="00E43C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uiPriority w:val="99"/>
    <w:qFormat/>
    <w:rsid w:val="00E43C34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E04D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04DAD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unhideWhenUsed/>
    <w:rsid w:val="00E04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04DAD"/>
  </w:style>
  <w:style w:type="character" w:customStyle="1" w:styleId="sfwc">
    <w:name w:val="sfwc"/>
    <w:basedOn w:val="a0"/>
    <w:rsid w:val="00E04DAD"/>
  </w:style>
  <w:style w:type="character" w:styleId="a4">
    <w:name w:val="Hyperlink"/>
    <w:basedOn w:val="a0"/>
    <w:uiPriority w:val="99"/>
    <w:unhideWhenUsed/>
    <w:rsid w:val="00E04DA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04DAD"/>
    <w:rPr>
      <w:color w:val="800080"/>
      <w:u w:val="single"/>
    </w:rPr>
  </w:style>
  <w:style w:type="paragraph" w:styleId="a6">
    <w:name w:val="List Paragraph"/>
    <w:basedOn w:val="a"/>
    <w:uiPriority w:val="34"/>
    <w:qFormat/>
    <w:rsid w:val="00CE7B34"/>
    <w:pPr>
      <w:spacing w:after="0"/>
      <w:ind w:left="720"/>
      <w:contextualSpacing/>
    </w:pPr>
    <w:rPr>
      <w:rFonts w:ascii="Arial" w:eastAsia="Arial" w:hAnsi="Arial" w:cs="Arial"/>
      <w:lang w:eastAsia="ru-RU"/>
    </w:rPr>
  </w:style>
  <w:style w:type="character" w:customStyle="1" w:styleId="a7">
    <w:name w:val="Основной текст_"/>
    <w:basedOn w:val="a0"/>
    <w:link w:val="2"/>
    <w:locked/>
    <w:rsid w:val="00A52DCB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7"/>
    <w:rsid w:val="00A52DCB"/>
    <w:pPr>
      <w:widowControl w:val="0"/>
      <w:shd w:val="clear" w:color="auto" w:fill="FFFFFF"/>
      <w:spacing w:before="60" w:after="0" w:line="254" w:lineRule="exact"/>
      <w:ind w:hanging="420"/>
      <w:jc w:val="right"/>
    </w:pPr>
    <w:rPr>
      <w:rFonts w:ascii="Times New Roman" w:hAnsi="Times New Roman" w:cs="Times New Roman"/>
      <w:sz w:val="28"/>
      <w:szCs w:val="28"/>
    </w:rPr>
  </w:style>
  <w:style w:type="character" w:customStyle="1" w:styleId="3">
    <w:name w:val="Заголовок №3_"/>
    <w:basedOn w:val="a0"/>
    <w:link w:val="30"/>
    <w:locked/>
    <w:rsid w:val="00A52DCB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A52DCB"/>
    <w:pPr>
      <w:widowControl w:val="0"/>
      <w:shd w:val="clear" w:color="auto" w:fill="FFFFFF"/>
      <w:spacing w:after="300" w:line="0" w:lineRule="atLeast"/>
      <w:ind w:hanging="420"/>
      <w:jc w:val="center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20">
    <w:name w:val="Основной текст (2)_"/>
    <w:basedOn w:val="a0"/>
    <w:link w:val="21"/>
    <w:locked/>
    <w:rsid w:val="00A52DC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A52DCB"/>
    <w:pPr>
      <w:widowControl w:val="0"/>
      <w:shd w:val="clear" w:color="auto" w:fill="FFFFFF"/>
      <w:spacing w:before="360" w:after="30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4">
    <w:name w:val="Основной текст (4)_"/>
    <w:basedOn w:val="a0"/>
    <w:link w:val="40"/>
    <w:locked/>
    <w:rsid w:val="00A52DCB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52DCB"/>
    <w:pPr>
      <w:widowControl w:val="0"/>
      <w:shd w:val="clear" w:color="auto" w:fill="FFFFFF"/>
      <w:spacing w:before="240" w:after="360" w:line="274" w:lineRule="exact"/>
    </w:pPr>
    <w:rPr>
      <w:sz w:val="23"/>
      <w:szCs w:val="23"/>
    </w:rPr>
  </w:style>
  <w:style w:type="character" w:customStyle="1" w:styleId="1">
    <w:name w:val="Основной текст1"/>
    <w:basedOn w:val="a7"/>
    <w:rsid w:val="00A52DCB"/>
    <w:rPr>
      <w:rFonts w:ascii="Times New Roman" w:eastAsia="Times New Roman" w:hAnsi="Times New Roman" w:cs="Times New Roman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table" w:styleId="a8">
    <w:name w:val="Table Grid"/>
    <w:basedOn w:val="a1"/>
    <w:uiPriority w:val="59"/>
    <w:rsid w:val="006E4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7E5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54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n-bexer2010@mail.ru" TargetMode="External"/><Relationship Id="rId13" Type="http://schemas.openxmlformats.org/officeDocument/2006/relationships/hyperlink" Target="https://vip.1zavuch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news.ru/additional-education/info/napravleniya.html" TargetMode="Externa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news.ru/additional-education/info/napravleniya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news.ru/additional-education/info/napravleniya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news.ru/additional-education/info/napravleniya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D9C9D-B58B-4C35-9949-B006288729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24</Pages>
  <Words>6956</Words>
  <Characters>39652</Characters>
  <Application>Microsoft Office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Эсмиральда Валеховна</dc:creator>
  <cp:lastModifiedBy>Елизавета</cp:lastModifiedBy>
  <cp:revision>36</cp:revision>
  <cp:lastPrinted>2022-03-02T11:09:00Z</cp:lastPrinted>
  <dcterms:created xsi:type="dcterms:W3CDTF">2023-03-20T08:17:00Z</dcterms:created>
  <dcterms:modified xsi:type="dcterms:W3CDTF">2023-04-04T12:36:00Z</dcterms:modified>
</cp:coreProperties>
</file>